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A9DC1" w14:textId="77777777" w:rsidR="003212BF" w:rsidRPr="003212BF" w:rsidRDefault="003212BF" w:rsidP="003212BF">
      <w:pPr>
        <w:rPr>
          <w:sz w:val="32"/>
          <w:szCs w:val="32"/>
        </w:rPr>
      </w:pPr>
      <w:r w:rsidRPr="003212BF">
        <w:rPr>
          <w:rFonts w:hint="eastAsia"/>
          <w:sz w:val="32"/>
          <w:szCs w:val="32"/>
        </w:rPr>
        <w:t>極真武道空手連盟</w:t>
      </w:r>
      <w:r w:rsidRPr="003212BF">
        <w:rPr>
          <w:rFonts w:hint="eastAsia"/>
          <w:sz w:val="32"/>
          <w:szCs w:val="32"/>
        </w:rPr>
        <w:t xml:space="preserve"> </w:t>
      </w:r>
      <w:r w:rsidRPr="003212BF">
        <w:rPr>
          <w:rFonts w:hint="eastAsia"/>
          <w:sz w:val="32"/>
          <w:szCs w:val="32"/>
        </w:rPr>
        <w:t>国際ジュニアユース空手道選手権大会　組手試合規則</w:t>
      </w:r>
      <w:r w:rsidRPr="003212BF">
        <w:rPr>
          <w:rFonts w:hint="eastAsia"/>
          <w:sz w:val="32"/>
          <w:szCs w:val="32"/>
        </w:rPr>
        <w:t xml:space="preserve"> </w:t>
      </w:r>
    </w:p>
    <w:p w14:paraId="52C2D29F" w14:textId="77777777" w:rsidR="003212BF" w:rsidRPr="003212BF" w:rsidRDefault="003212BF" w:rsidP="003212BF">
      <w:pPr>
        <w:rPr>
          <w:sz w:val="20"/>
          <w:szCs w:val="20"/>
        </w:rPr>
      </w:pPr>
      <w:r>
        <w:rPr>
          <w:rFonts w:hint="eastAsia"/>
        </w:rPr>
        <w:t xml:space="preserve"> </w:t>
      </w:r>
      <w:r w:rsidRPr="003212BF">
        <w:rPr>
          <w:rFonts w:hint="eastAsia"/>
          <w:sz w:val="20"/>
          <w:szCs w:val="20"/>
        </w:rPr>
        <w:t>[</w:t>
      </w:r>
      <w:r w:rsidRPr="003212BF">
        <w:rPr>
          <w:rFonts w:hint="eastAsia"/>
          <w:sz w:val="20"/>
          <w:szCs w:val="20"/>
        </w:rPr>
        <w:t>審判基準</w:t>
      </w:r>
      <w:r w:rsidRPr="003212BF">
        <w:rPr>
          <w:rFonts w:hint="eastAsia"/>
          <w:sz w:val="20"/>
          <w:szCs w:val="20"/>
        </w:rPr>
        <w:t>]</w:t>
      </w:r>
    </w:p>
    <w:p w14:paraId="171711FA" w14:textId="06B2BED1" w:rsidR="003212BF" w:rsidRPr="003212BF" w:rsidRDefault="003212BF" w:rsidP="003212BF">
      <w:pPr>
        <w:pStyle w:val="a3"/>
        <w:numPr>
          <w:ilvl w:val="0"/>
          <w:numId w:val="1"/>
        </w:numPr>
        <w:ind w:leftChars="0"/>
        <w:rPr>
          <w:sz w:val="20"/>
          <w:szCs w:val="20"/>
        </w:rPr>
      </w:pPr>
      <w:r w:rsidRPr="003212BF">
        <w:rPr>
          <w:rFonts w:hint="eastAsia"/>
          <w:sz w:val="20"/>
          <w:szCs w:val="20"/>
        </w:rPr>
        <w:t>主、副審判員は同等の権限をもって試合の「判定」に当たるが、試合中は主審判員（以下主審と表記）が責任を持って副審判員（以下副審と表記）の審判動作に対応する。</w:t>
      </w:r>
      <w:r w:rsidRPr="003212BF">
        <w:rPr>
          <w:rFonts w:hint="eastAsia"/>
          <w:sz w:val="20"/>
          <w:szCs w:val="20"/>
        </w:rPr>
        <w:t xml:space="preserve"> </w:t>
      </w:r>
    </w:p>
    <w:p w14:paraId="6B197318" w14:textId="1CDEF802" w:rsidR="003212BF" w:rsidRPr="003212BF" w:rsidRDefault="003212BF" w:rsidP="003212BF">
      <w:pPr>
        <w:pStyle w:val="a3"/>
        <w:numPr>
          <w:ilvl w:val="0"/>
          <w:numId w:val="1"/>
        </w:numPr>
        <w:ind w:leftChars="0"/>
        <w:rPr>
          <w:sz w:val="20"/>
          <w:szCs w:val="20"/>
        </w:rPr>
      </w:pPr>
      <w:r w:rsidRPr="00820757">
        <w:rPr>
          <w:rFonts w:hint="eastAsia"/>
          <w:sz w:val="20"/>
          <w:szCs w:val="20"/>
        </w:rPr>
        <w:t>組手の試合は主審</w:t>
      </w:r>
      <w:r w:rsidRPr="00820757">
        <w:rPr>
          <w:rFonts w:hint="eastAsia"/>
          <w:sz w:val="20"/>
          <w:szCs w:val="20"/>
        </w:rPr>
        <w:t xml:space="preserve"> 1 </w:t>
      </w:r>
      <w:r w:rsidRPr="00820757">
        <w:rPr>
          <w:rFonts w:hint="eastAsia"/>
          <w:sz w:val="20"/>
          <w:szCs w:val="20"/>
        </w:rPr>
        <w:t>名、副審</w:t>
      </w:r>
      <w:r w:rsidRPr="00820757">
        <w:rPr>
          <w:rFonts w:hint="eastAsia"/>
          <w:sz w:val="20"/>
          <w:szCs w:val="20"/>
        </w:rPr>
        <w:t xml:space="preserve"> 4 </w:t>
      </w:r>
      <w:r w:rsidRPr="00820757">
        <w:rPr>
          <w:rFonts w:hint="eastAsia"/>
          <w:sz w:val="20"/>
          <w:szCs w:val="20"/>
        </w:rPr>
        <w:t>名、主審補佐</w:t>
      </w:r>
      <w:r w:rsidRPr="00820757">
        <w:rPr>
          <w:rFonts w:hint="eastAsia"/>
          <w:sz w:val="20"/>
          <w:szCs w:val="20"/>
        </w:rPr>
        <w:t xml:space="preserve"> 2 </w:t>
      </w:r>
      <w:r w:rsidRPr="00820757">
        <w:rPr>
          <w:rFonts w:hint="eastAsia"/>
          <w:sz w:val="20"/>
          <w:szCs w:val="20"/>
        </w:rPr>
        <w:t>名の審判員で行う。但し、主審補佐に</w:t>
      </w:r>
      <w:r w:rsidRPr="00820757">
        <w:rPr>
          <w:rFonts w:hint="eastAsia"/>
          <w:sz w:val="20"/>
          <w:szCs w:val="20"/>
        </w:rPr>
        <w:t xml:space="preserve"> </w:t>
      </w:r>
      <w:r w:rsidRPr="00820757">
        <w:rPr>
          <w:rFonts w:hint="eastAsia"/>
          <w:sz w:val="20"/>
          <w:szCs w:val="20"/>
        </w:rPr>
        <w:t>関しては主催者の判断で設けないこともある。</w:t>
      </w:r>
      <w:r w:rsidRPr="00820757">
        <w:rPr>
          <w:rFonts w:hint="eastAsia"/>
          <w:sz w:val="20"/>
          <w:szCs w:val="20"/>
        </w:rPr>
        <w:t xml:space="preserve"> </w:t>
      </w:r>
    </w:p>
    <w:p w14:paraId="4A61404D" w14:textId="30DD1CC6" w:rsidR="003212BF" w:rsidRPr="00820757" w:rsidRDefault="003212BF" w:rsidP="003212BF">
      <w:pPr>
        <w:pStyle w:val="a3"/>
        <w:numPr>
          <w:ilvl w:val="0"/>
          <w:numId w:val="1"/>
        </w:numPr>
        <w:ind w:leftChars="0"/>
        <w:rPr>
          <w:sz w:val="20"/>
          <w:szCs w:val="20"/>
        </w:rPr>
      </w:pPr>
      <w:r w:rsidRPr="00820757">
        <w:rPr>
          <w:rFonts w:hint="eastAsia"/>
          <w:sz w:val="20"/>
          <w:szCs w:val="20"/>
        </w:rPr>
        <w:t>主審は</w:t>
      </w:r>
      <w:r w:rsidRPr="00820757">
        <w:rPr>
          <w:rFonts w:hint="eastAsia"/>
          <w:sz w:val="20"/>
          <w:szCs w:val="20"/>
        </w:rPr>
        <w:t xml:space="preserve"> 2 </w:t>
      </w:r>
      <w:r w:rsidRPr="00820757">
        <w:rPr>
          <w:rFonts w:hint="eastAsia"/>
          <w:sz w:val="20"/>
          <w:szCs w:val="20"/>
        </w:rPr>
        <w:t>名以上の副審が「一本勝ち」、「技有り」、「反則」を表明した場合、自分も含</w:t>
      </w:r>
      <w:r w:rsidR="00B217E3" w:rsidRPr="00820757">
        <w:rPr>
          <w:rFonts w:hint="eastAsia"/>
          <w:sz w:val="20"/>
          <w:szCs w:val="20"/>
        </w:rPr>
        <w:t>め</w:t>
      </w:r>
      <w:r w:rsidRPr="00820757">
        <w:rPr>
          <w:rFonts w:hint="eastAsia"/>
          <w:sz w:val="20"/>
          <w:szCs w:val="20"/>
        </w:rPr>
        <w:t>3</w:t>
      </w:r>
      <w:r w:rsidRPr="00820757">
        <w:rPr>
          <w:rFonts w:hint="eastAsia"/>
          <w:sz w:val="20"/>
          <w:szCs w:val="20"/>
        </w:rPr>
        <w:t>名以上の多数により、それを取ることができる。</w:t>
      </w:r>
      <w:r w:rsidRPr="00820757">
        <w:rPr>
          <w:rFonts w:hint="eastAsia"/>
          <w:sz w:val="20"/>
          <w:szCs w:val="20"/>
        </w:rPr>
        <w:t xml:space="preserve"> </w:t>
      </w:r>
    </w:p>
    <w:p w14:paraId="0FECA90F" w14:textId="6D4DF062" w:rsidR="003212BF" w:rsidRPr="00820757" w:rsidRDefault="003212BF" w:rsidP="003212BF">
      <w:pPr>
        <w:pStyle w:val="a3"/>
        <w:numPr>
          <w:ilvl w:val="0"/>
          <w:numId w:val="1"/>
        </w:numPr>
        <w:ind w:leftChars="0"/>
        <w:rPr>
          <w:color w:val="FF0000"/>
          <w:sz w:val="20"/>
          <w:szCs w:val="20"/>
        </w:rPr>
      </w:pPr>
      <w:r w:rsidRPr="00820757">
        <w:rPr>
          <w:rFonts w:hint="eastAsia"/>
          <w:sz w:val="20"/>
          <w:szCs w:val="20"/>
        </w:rPr>
        <w:t>主審は</w:t>
      </w:r>
      <w:r w:rsidRPr="00820757">
        <w:rPr>
          <w:rFonts w:hint="eastAsia"/>
          <w:sz w:val="20"/>
          <w:szCs w:val="20"/>
        </w:rPr>
        <w:t xml:space="preserve"> 3 </w:t>
      </w:r>
      <w:r w:rsidRPr="00820757">
        <w:rPr>
          <w:rFonts w:hint="eastAsia"/>
          <w:sz w:val="20"/>
          <w:szCs w:val="20"/>
        </w:rPr>
        <w:t>名以上の副審が「反則」を表明した場合でも、その行為をした選手が有利、された選手が不利な展開ではない場合は、試合の流れを判断し、「</w:t>
      </w:r>
      <w:r w:rsidRPr="00820757">
        <w:rPr>
          <w:rFonts w:hint="eastAsia"/>
          <w:sz w:val="20"/>
          <w:szCs w:val="20"/>
        </w:rPr>
        <w:t xml:space="preserve"> </w:t>
      </w:r>
      <w:r w:rsidRPr="00820757">
        <w:rPr>
          <w:rFonts w:hint="eastAsia"/>
          <w:sz w:val="20"/>
          <w:szCs w:val="20"/>
        </w:rPr>
        <w:t>認めず」とする権限をもつが、その際、試合を止めない場合は副審には動作で、選手には「続行」のコールをもって対処する。</w:t>
      </w:r>
      <w:r w:rsidRPr="00820757">
        <w:rPr>
          <w:rFonts w:hint="eastAsia"/>
          <w:color w:val="FF0000"/>
          <w:sz w:val="20"/>
          <w:szCs w:val="20"/>
        </w:rPr>
        <w:t xml:space="preserve"> </w:t>
      </w:r>
    </w:p>
    <w:p w14:paraId="051E6B2F" w14:textId="620BD7B6" w:rsidR="003212BF" w:rsidRPr="003212BF" w:rsidRDefault="003212BF" w:rsidP="003212BF">
      <w:pPr>
        <w:pStyle w:val="a3"/>
        <w:numPr>
          <w:ilvl w:val="0"/>
          <w:numId w:val="1"/>
        </w:numPr>
        <w:ind w:leftChars="0"/>
        <w:rPr>
          <w:sz w:val="20"/>
          <w:szCs w:val="20"/>
        </w:rPr>
      </w:pPr>
      <w:r w:rsidRPr="00820757">
        <w:rPr>
          <w:rFonts w:hint="eastAsia"/>
          <w:sz w:val="20"/>
          <w:szCs w:val="20"/>
        </w:rPr>
        <w:t>主審は自分も含め、</w:t>
      </w:r>
      <w:r w:rsidRPr="00820757">
        <w:rPr>
          <w:rFonts w:hint="eastAsia"/>
          <w:sz w:val="20"/>
          <w:szCs w:val="20"/>
        </w:rPr>
        <w:t xml:space="preserve">3 </w:t>
      </w:r>
      <w:r w:rsidRPr="00820757">
        <w:rPr>
          <w:rFonts w:hint="eastAsia"/>
          <w:sz w:val="20"/>
          <w:szCs w:val="20"/>
        </w:rPr>
        <w:t>名以上の審判が「反則」を表明し、試合を止めた時は、その「反</w:t>
      </w:r>
      <w:r w:rsidRPr="00820757">
        <w:rPr>
          <w:rFonts w:hint="eastAsia"/>
          <w:sz w:val="20"/>
          <w:szCs w:val="20"/>
        </w:rPr>
        <w:t xml:space="preserve"> </w:t>
      </w:r>
      <w:r w:rsidRPr="00820757">
        <w:rPr>
          <w:rFonts w:hint="eastAsia"/>
          <w:sz w:val="20"/>
          <w:szCs w:val="20"/>
        </w:rPr>
        <w:t>則」の程度により、「減点」、「注意」あるいは「警告」を与えることができる。</w:t>
      </w:r>
      <w:r w:rsidRPr="003212BF">
        <w:rPr>
          <w:rFonts w:hint="eastAsia"/>
          <w:sz w:val="20"/>
          <w:szCs w:val="20"/>
        </w:rPr>
        <w:t xml:space="preserve"> </w:t>
      </w:r>
    </w:p>
    <w:p w14:paraId="7B02AF88" w14:textId="77777777" w:rsidR="003212BF" w:rsidRPr="003212BF" w:rsidRDefault="003212BF" w:rsidP="003212BF">
      <w:pPr>
        <w:pStyle w:val="a3"/>
        <w:numPr>
          <w:ilvl w:val="0"/>
          <w:numId w:val="1"/>
        </w:numPr>
        <w:ind w:leftChars="0"/>
        <w:rPr>
          <w:sz w:val="20"/>
          <w:szCs w:val="20"/>
        </w:rPr>
      </w:pPr>
      <w:r w:rsidRPr="003212BF">
        <w:rPr>
          <w:rFonts w:hint="eastAsia"/>
          <w:sz w:val="20"/>
          <w:szCs w:val="20"/>
        </w:rPr>
        <w:t>主審が反則を認めて試合を止めた時、副審の同意を得られず、反則を取ることができ</w:t>
      </w:r>
      <w:r w:rsidRPr="003212BF">
        <w:rPr>
          <w:rFonts w:hint="eastAsia"/>
          <w:sz w:val="20"/>
          <w:szCs w:val="20"/>
        </w:rPr>
        <w:t xml:space="preserve"> </w:t>
      </w:r>
      <w:r w:rsidRPr="003212BF">
        <w:rPr>
          <w:rFonts w:hint="eastAsia"/>
          <w:sz w:val="20"/>
          <w:szCs w:val="20"/>
        </w:rPr>
        <w:t>ない場合、選手に「警告」を与えることができる。</w:t>
      </w:r>
      <w:r w:rsidRPr="003212BF">
        <w:rPr>
          <w:rFonts w:hint="eastAsia"/>
          <w:sz w:val="20"/>
          <w:szCs w:val="20"/>
        </w:rPr>
        <w:t xml:space="preserve"> </w:t>
      </w:r>
    </w:p>
    <w:p w14:paraId="3114DCDC" w14:textId="7B5F418C" w:rsidR="003212BF" w:rsidRPr="00820757" w:rsidRDefault="003212BF" w:rsidP="003212BF">
      <w:pPr>
        <w:pStyle w:val="a3"/>
        <w:numPr>
          <w:ilvl w:val="0"/>
          <w:numId w:val="1"/>
        </w:numPr>
        <w:ind w:leftChars="0"/>
        <w:rPr>
          <w:sz w:val="20"/>
          <w:szCs w:val="20"/>
        </w:rPr>
      </w:pPr>
      <w:r w:rsidRPr="00820757">
        <w:rPr>
          <w:rFonts w:hint="eastAsia"/>
          <w:sz w:val="20"/>
          <w:szCs w:val="20"/>
        </w:rPr>
        <w:t>主審は</w:t>
      </w:r>
      <w:r w:rsidRPr="00820757">
        <w:rPr>
          <w:rFonts w:hint="eastAsia"/>
          <w:sz w:val="20"/>
          <w:szCs w:val="20"/>
        </w:rPr>
        <w:t>3</w:t>
      </w:r>
      <w:r w:rsidRPr="00820757">
        <w:rPr>
          <w:rFonts w:hint="eastAsia"/>
          <w:sz w:val="20"/>
          <w:szCs w:val="20"/>
        </w:rPr>
        <w:t>名以上の副審が「一本勝ち」「技有り」を表明した時、その判断に疑問がある</w:t>
      </w:r>
      <w:r w:rsidRPr="00820757">
        <w:rPr>
          <w:rFonts w:hint="eastAsia"/>
          <w:sz w:val="20"/>
          <w:szCs w:val="20"/>
        </w:rPr>
        <w:t xml:space="preserve"> </w:t>
      </w:r>
      <w:r w:rsidRPr="00820757">
        <w:rPr>
          <w:rFonts w:hint="eastAsia"/>
          <w:sz w:val="20"/>
          <w:szCs w:val="20"/>
        </w:rPr>
        <w:t>場合は試合を止めて副審と協議し、最高審判長または大会審判長、大会副審判長のいずれかに確認した上で、改めて「一本勝ち」「技有り」「認めず」あるいは「注意」を</w:t>
      </w:r>
      <w:r w:rsidRPr="00820757">
        <w:rPr>
          <w:rFonts w:hint="eastAsia"/>
          <w:sz w:val="20"/>
          <w:szCs w:val="20"/>
        </w:rPr>
        <w:t xml:space="preserve"> </w:t>
      </w:r>
      <w:r w:rsidRPr="00820757">
        <w:rPr>
          <w:rFonts w:hint="eastAsia"/>
          <w:sz w:val="20"/>
          <w:szCs w:val="20"/>
        </w:rPr>
        <w:t>取ることができる。その際、「認めず」「</w:t>
      </w:r>
      <w:r w:rsidRPr="00820757">
        <w:rPr>
          <w:rFonts w:hint="eastAsia"/>
          <w:sz w:val="20"/>
          <w:szCs w:val="20"/>
        </w:rPr>
        <w:t xml:space="preserve"> </w:t>
      </w:r>
      <w:r w:rsidRPr="00820757">
        <w:rPr>
          <w:rFonts w:hint="eastAsia"/>
          <w:sz w:val="20"/>
          <w:szCs w:val="20"/>
        </w:rPr>
        <w:t>注意」を取った場合は選手にその理由を明確に伝えなければならない。</w:t>
      </w:r>
      <w:r w:rsidRPr="00820757">
        <w:rPr>
          <w:rFonts w:hint="eastAsia"/>
          <w:sz w:val="20"/>
          <w:szCs w:val="20"/>
        </w:rPr>
        <w:t xml:space="preserve"> </w:t>
      </w:r>
    </w:p>
    <w:p w14:paraId="08699F7E" w14:textId="4DBC0352" w:rsidR="003212BF" w:rsidRPr="00820757" w:rsidRDefault="003212BF" w:rsidP="003212BF">
      <w:pPr>
        <w:pStyle w:val="a3"/>
        <w:numPr>
          <w:ilvl w:val="0"/>
          <w:numId w:val="1"/>
        </w:numPr>
        <w:ind w:leftChars="0"/>
        <w:rPr>
          <w:sz w:val="20"/>
          <w:szCs w:val="20"/>
        </w:rPr>
      </w:pPr>
      <w:r w:rsidRPr="00820757">
        <w:rPr>
          <w:rFonts w:hint="eastAsia"/>
          <w:sz w:val="20"/>
          <w:szCs w:val="20"/>
        </w:rPr>
        <w:t>副審は他の副審及び主審の審判動作に対して、同意するのか「認めず」とするのか「見えず」とするのか、自分の意思を表明しなければならない。</w:t>
      </w:r>
      <w:r w:rsidRPr="00820757">
        <w:rPr>
          <w:rFonts w:hint="eastAsia"/>
          <w:sz w:val="20"/>
          <w:szCs w:val="20"/>
        </w:rPr>
        <w:t xml:space="preserve"> </w:t>
      </w:r>
    </w:p>
    <w:p w14:paraId="571867C2" w14:textId="03281C31" w:rsidR="003212BF" w:rsidRPr="00820757" w:rsidRDefault="003212BF" w:rsidP="003212BF">
      <w:pPr>
        <w:pStyle w:val="a3"/>
        <w:numPr>
          <w:ilvl w:val="0"/>
          <w:numId w:val="1"/>
        </w:numPr>
        <w:ind w:leftChars="0"/>
        <w:rPr>
          <w:sz w:val="20"/>
          <w:szCs w:val="20"/>
        </w:rPr>
      </w:pPr>
      <w:r w:rsidRPr="00820757">
        <w:rPr>
          <w:rFonts w:hint="eastAsia"/>
          <w:sz w:val="20"/>
          <w:szCs w:val="20"/>
        </w:rPr>
        <w:t>副審は主審が明らかな勘違いによる判断で決定を下したと思った時、それを見過ごさず、自分の判断を主審に確認しなければならない。</w:t>
      </w:r>
      <w:r w:rsidRPr="00820757">
        <w:rPr>
          <w:rFonts w:hint="eastAsia"/>
          <w:sz w:val="20"/>
          <w:szCs w:val="20"/>
        </w:rPr>
        <w:t xml:space="preserve"> </w:t>
      </w:r>
    </w:p>
    <w:p w14:paraId="5E516626" w14:textId="10628F4C" w:rsidR="003212BF" w:rsidRPr="00820757" w:rsidRDefault="003212BF" w:rsidP="003212BF">
      <w:pPr>
        <w:pStyle w:val="a3"/>
        <w:numPr>
          <w:ilvl w:val="0"/>
          <w:numId w:val="1"/>
        </w:numPr>
        <w:ind w:leftChars="0"/>
        <w:rPr>
          <w:sz w:val="20"/>
          <w:szCs w:val="20"/>
        </w:rPr>
      </w:pPr>
      <w:r w:rsidRPr="00820757">
        <w:rPr>
          <w:rFonts w:hint="eastAsia"/>
          <w:sz w:val="20"/>
          <w:szCs w:val="20"/>
        </w:rPr>
        <w:t>試合の「判定」は審判員</w:t>
      </w:r>
      <w:r w:rsidRPr="00820757">
        <w:rPr>
          <w:rFonts w:hint="eastAsia"/>
          <w:sz w:val="20"/>
          <w:szCs w:val="20"/>
        </w:rPr>
        <w:t xml:space="preserve">3 </w:t>
      </w:r>
      <w:r w:rsidRPr="00820757">
        <w:rPr>
          <w:rFonts w:hint="eastAsia"/>
          <w:sz w:val="20"/>
          <w:szCs w:val="20"/>
        </w:rPr>
        <w:t>名以上の支持により決する。</w:t>
      </w:r>
      <w:r w:rsidRPr="00820757">
        <w:rPr>
          <w:rFonts w:hint="eastAsia"/>
          <w:sz w:val="20"/>
          <w:szCs w:val="20"/>
        </w:rPr>
        <w:t xml:space="preserve"> </w:t>
      </w:r>
    </w:p>
    <w:p w14:paraId="760DCED2" w14:textId="77777777" w:rsidR="003212BF" w:rsidRPr="003212BF" w:rsidRDefault="003212BF" w:rsidP="003212BF">
      <w:pPr>
        <w:pStyle w:val="a3"/>
        <w:numPr>
          <w:ilvl w:val="0"/>
          <w:numId w:val="1"/>
        </w:numPr>
        <w:ind w:leftChars="0"/>
        <w:rPr>
          <w:sz w:val="20"/>
          <w:szCs w:val="20"/>
        </w:rPr>
      </w:pPr>
      <w:r w:rsidRPr="003212BF">
        <w:rPr>
          <w:rFonts w:hint="eastAsia"/>
          <w:sz w:val="20"/>
          <w:szCs w:val="20"/>
        </w:rPr>
        <w:t>選手は空手着及び指定された防具以外のものは身に付けてはならない。</w:t>
      </w:r>
      <w:r w:rsidRPr="003212BF">
        <w:rPr>
          <w:rFonts w:hint="eastAsia"/>
          <w:sz w:val="20"/>
          <w:szCs w:val="20"/>
        </w:rPr>
        <w:t xml:space="preserve"> </w:t>
      </w:r>
    </w:p>
    <w:p w14:paraId="0AC44069" w14:textId="73B591C4" w:rsidR="003212BF" w:rsidRPr="003212BF" w:rsidRDefault="003212BF" w:rsidP="003212BF">
      <w:pPr>
        <w:pStyle w:val="a3"/>
        <w:numPr>
          <w:ilvl w:val="0"/>
          <w:numId w:val="1"/>
        </w:numPr>
        <w:ind w:leftChars="0"/>
        <w:rPr>
          <w:sz w:val="20"/>
          <w:szCs w:val="20"/>
        </w:rPr>
      </w:pPr>
      <w:r w:rsidRPr="003212BF">
        <w:rPr>
          <w:rFonts w:hint="eastAsia"/>
          <w:sz w:val="20"/>
          <w:szCs w:val="20"/>
        </w:rPr>
        <w:t>選手は怪我などの理由でテーピングをする必要がある場合は大会ドクターの指示で行い、検印を貰うこと。攻防の為に補強するようなテーピングは認められない。</w:t>
      </w:r>
      <w:r w:rsidRPr="003212BF">
        <w:rPr>
          <w:rFonts w:hint="eastAsia"/>
          <w:sz w:val="20"/>
          <w:szCs w:val="20"/>
        </w:rPr>
        <w:t xml:space="preserve"> </w:t>
      </w:r>
    </w:p>
    <w:p w14:paraId="25E7A1D6" w14:textId="013D9A45" w:rsidR="003212BF" w:rsidRPr="003212BF" w:rsidRDefault="00224601" w:rsidP="003212BF">
      <w:pPr>
        <w:pStyle w:val="a3"/>
        <w:numPr>
          <w:ilvl w:val="0"/>
          <w:numId w:val="1"/>
        </w:numPr>
        <w:ind w:leftChars="0"/>
        <w:rPr>
          <w:sz w:val="20"/>
          <w:szCs w:val="20"/>
        </w:rPr>
      </w:pPr>
      <w:r>
        <w:rPr>
          <w:rFonts w:hint="eastAsia"/>
          <w:sz w:val="20"/>
          <w:szCs w:val="20"/>
        </w:rPr>
        <w:t>主審補佐は、選手の入場前に上記⑪、⑫</w:t>
      </w:r>
      <w:r w:rsidR="003212BF" w:rsidRPr="003212BF">
        <w:rPr>
          <w:rFonts w:hint="eastAsia"/>
          <w:sz w:val="20"/>
          <w:szCs w:val="20"/>
        </w:rPr>
        <w:t>の項目を点検するほか、副審の所属する道場の選手が試合をする場合、その試合に限り副審を交代する。但し、大会運営上の都合により、主催者の判断で主審補佐を設けないこともある。その場合は、主審が試合場で試合開始前に点検する。</w:t>
      </w:r>
      <w:r w:rsidR="003212BF" w:rsidRPr="003212BF">
        <w:rPr>
          <w:rFonts w:hint="eastAsia"/>
          <w:sz w:val="20"/>
          <w:szCs w:val="20"/>
        </w:rPr>
        <w:t xml:space="preserve"> </w:t>
      </w:r>
    </w:p>
    <w:p w14:paraId="4238503B" w14:textId="77777777" w:rsidR="003212BF" w:rsidRPr="003212BF" w:rsidRDefault="003212BF" w:rsidP="003212BF">
      <w:pPr>
        <w:pStyle w:val="a3"/>
        <w:numPr>
          <w:ilvl w:val="0"/>
          <w:numId w:val="1"/>
        </w:numPr>
        <w:ind w:leftChars="0"/>
        <w:rPr>
          <w:sz w:val="20"/>
          <w:szCs w:val="20"/>
        </w:rPr>
      </w:pPr>
      <w:r w:rsidRPr="003212BF">
        <w:rPr>
          <w:rFonts w:hint="eastAsia"/>
          <w:sz w:val="20"/>
          <w:szCs w:val="20"/>
        </w:rPr>
        <w:t>競技の運営は下図の構成によって行われる。</w:t>
      </w:r>
      <w:r w:rsidRPr="003212BF">
        <w:rPr>
          <w:rFonts w:hint="eastAsia"/>
          <w:sz w:val="20"/>
          <w:szCs w:val="20"/>
        </w:rPr>
        <w:t xml:space="preserve"> </w:t>
      </w:r>
    </w:p>
    <w:p w14:paraId="056AB7D6" w14:textId="77777777" w:rsidR="003212BF" w:rsidRDefault="0037626C" w:rsidP="003212BF">
      <w:r>
        <w:rPr>
          <w:noProof/>
        </w:rPr>
        <mc:AlternateContent>
          <mc:Choice Requires="wps">
            <w:drawing>
              <wp:anchor distT="0" distB="0" distL="114300" distR="114300" simplePos="0" relativeHeight="251691008" behindDoc="0" locked="0" layoutInCell="1" allowOverlap="1" wp14:anchorId="558D8F34" wp14:editId="32BB903D">
                <wp:simplePos x="0" y="0"/>
                <wp:positionH relativeFrom="column">
                  <wp:posOffset>1266825</wp:posOffset>
                </wp:positionH>
                <wp:positionV relativeFrom="paragraph">
                  <wp:posOffset>228600</wp:posOffset>
                </wp:positionV>
                <wp:extent cx="1228725" cy="0"/>
                <wp:effectExtent l="0" t="0" r="28575" b="19050"/>
                <wp:wrapNone/>
                <wp:docPr id="19" name="直線コネクタ 19"/>
                <wp:cNvGraphicFramePr/>
                <a:graphic xmlns:a="http://schemas.openxmlformats.org/drawingml/2006/main">
                  <a:graphicData uri="http://schemas.microsoft.com/office/word/2010/wordprocessingShape">
                    <wps:wsp>
                      <wps:cNvCnPr/>
                      <wps:spPr>
                        <a:xfrm>
                          <a:off x="0" y="0"/>
                          <a:ext cx="12287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35A7323" id="直線コネクタ 19" o:spid="_x0000_s1026" style="position:absolute;left:0;text-align:lef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75pt,18pt" to="19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" strokecolor="windowText" strokeweight=".5pt">
                <v:stroke joinstyle="miter"/>
              </v:line>
            </w:pict>
          </mc:Fallback>
        </mc:AlternateContent>
      </w:r>
      <w:r>
        <w:rPr>
          <w:noProof/>
        </w:rPr>
        <mc:AlternateContent>
          <mc:Choice Requires="wps">
            <w:drawing>
              <wp:anchor distT="0" distB="0" distL="114300" distR="114300" simplePos="0" relativeHeight="251675648" behindDoc="0" locked="0" layoutInCell="1" allowOverlap="1" wp14:anchorId="32D6D9D7" wp14:editId="776FC958">
                <wp:simplePos x="0" y="0"/>
                <wp:positionH relativeFrom="column">
                  <wp:posOffset>2495550</wp:posOffset>
                </wp:positionH>
                <wp:positionV relativeFrom="paragraph">
                  <wp:posOffset>66675</wp:posOffset>
                </wp:positionV>
                <wp:extent cx="781050" cy="30480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781050" cy="304800"/>
                        </a:xfrm>
                        <a:prstGeom prst="rect">
                          <a:avLst/>
                        </a:prstGeom>
                        <a:solidFill>
                          <a:sysClr val="window" lastClr="FFFFFF"/>
                        </a:solidFill>
                        <a:ln w="6350">
                          <a:solidFill>
                            <a:prstClr val="black"/>
                          </a:solidFill>
                        </a:ln>
                        <a:effectLst/>
                      </wps:spPr>
                      <wps:txbx>
                        <w:txbxContent>
                          <w:p w14:paraId="418E289C" w14:textId="77777777" w:rsidR="0037626C" w:rsidRPr="0037626C" w:rsidRDefault="0037626C" w:rsidP="0037626C">
                            <w:pPr>
                              <w:jc w:val="center"/>
                              <w:rPr>
                                <w:sz w:val="18"/>
                                <w:szCs w:val="18"/>
                              </w:rPr>
                            </w:pPr>
                            <w:r>
                              <w:rPr>
                                <w:rFonts w:hint="eastAsia"/>
                                <w:sz w:val="18"/>
                                <w:szCs w:val="18"/>
                              </w:rPr>
                              <w:t>大会審議員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D6D9D7" id="_x0000_t202" coordsize="21600,21600" o:spt="202" path="m,l,21600r21600,l21600,xe">
                <v:stroke joinstyle="miter"/>
                <v:path gradientshapeok="t" o:connecttype="rect"/>
              </v:shapetype>
              <v:shape id="テキスト ボックス 9" o:spid="_x0000_s1026" type="#_x0000_t202" style="position:absolute;left:0;text-align:left;margin-left:196.5pt;margin-top:5.25pt;width:61.5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" fillcolor="window" strokeweight=".5pt">
                <v:textbox>
                  <w:txbxContent>
                    <w:p w14:paraId="418E289C" w14:textId="77777777" w:rsidR="0037626C" w:rsidRPr="0037626C" w:rsidRDefault="0037626C" w:rsidP="0037626C">
                      <w:pPr>
                        <w:jc w:val="center"/>
                        <w:rPr>
                          <w:sz w:val="18"/>
                          <w:szCs w:val="18"/>
                        </w:rPr>
                      </w:pPr>
                      <w:r>
                        <w:rPr>
                          <w:rFonts w:hint="eastAsia"/>
                          <w:sz w:val="18"/>
                          <w:szCs w:val="18"/>
                        </w:rPr>
                        <w:t>大会審議員</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168C36AC" wp14:editId="1C1A2826">
                <wp:simplePos x="0" y="0"/>
                <wp:positionH relativeFrom="column">
                  <wp:posOffset>228599</wp:posOffset>
                </wp:positionH>
                <wp:positionV relativeFrom="paragraph">
                  <wp:posOffset>57150</wp:posOffset>
                </wp:positionV>
                <wp:extent cx="1038225" cy="30480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1038225" cy="304800"/>
                        </a:xfrm>
                        <a:prstGeom prst="rect">
                          <a:avLst/>
                        </a:prstGeom>
                        <a:solidFill>
                          <a:sysClr val="window" lastClr="FFFFFF"/>
                        </a:solidFill>
                        <a:ln w="6350">
                          <a:solidFill>
                            <a:prstClr val="black"/>
                          </a:solidFill>
                        </a:ln>
                        <a:effectLst/>
                      </wps:spPr>
                      <wps:txbx>
                        <w:txbxContent>
                          <w:p w14:paraId="4A1D00D6" w14:textId="77777777" w:rsidR="0037626C" w:rsidRPr="0037626C" w:rsidRDefault="0037626C" w:rsidP="0037626C">
                            <w:pPr>
                              <w:jc w:val="center"/>
                              <w:rPr>
                                <w:sz w:val="18"/>
                                <w:szCs w:val="18"/>
                              </w:rPr>
                            </w:pPr>
                            <w:r>
                              <w:rPr>
                                <w:rFonts w:hint="eastAsia"/>
                                <w:sz w:val="18"/>
                                <w:szCs w:val="18"/>
                              </w:rPr>
                              <w:t>大会審議委員長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C36AC" id="テキスト ボックス 8" o:spid="_x0000_s1027" type="#_x0000_t202" style="position:absolute;left:0;text-align:left;margin-left:18pt;margin-top:4.5pt;width:81.7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" fillcolor="window" strokeweight=".5pt">
                <v:textbox>
                  <w:txbxContent>
                    <w:p w14:paraId="4A1D00D6" w14:textId="77777777" w:rsidR="0037626C" w:rsidRPr="0037626C" w:rsidRDefault="0037626C" w:rsidP="0037626C">
                      <w:pPr>
                        <w:jc w:val="center"/>
                        <w:rPr>
                          <w:sz w:val="18"/>
                          <w:szCs w:val="18"/>
                        </w:rPr>
                      </w:pPr>
                      <w:r>
                        <w:rPr>
                          <w:rFonts w:hint="eastAsia"/>
                          <w:sz w:val="18"/>
                          <w:szCs w:val="18"/>
                        </w:rPr>
                        <w:t>大会審議委員長</w:t>
                      </w:r>
                    </w:p>
                  </w:txbxContent>
                </v:textbox>
              </v:shape>
            </w:pict>
          </mc:Fallback>
        </mc:AlternateContent>
      </w:r>
      <w:r w:rsidR="003212BF">
        <w:t xml:space="preserve"> </w:t>
      </w:r>
    </w:p>
    <w:p w14:paraId="6A1B3C65" w14:textId="77777777" w:rsidR="003212BF" w:rsidRDefault="0037626C" w:rsidP="003212BF">
      <w:r>
        <w:rPr>
          <w:noProof/>
        </w:rPr>
        <mc:AlternateContent>
          <mc:Choice Requires="wps">
            <w:drawing>
              <wp:anchor distT="0" distB="0" distL="114300" distR="114300" simplePos="0" relativeHeight="251684864" behindDoc="0" locked="0" layoutInCell="1" allowOverlap="1" wp14:anchorId="4F65D095" wp14:editId="0FFFD340">
                <wp:simplePos x="0" y="0"/>
                <wp:positionH relativeFrom="column">
                  <wp:posOffset>533400</wp:posOffset>
                </wp:positionH>
                <wp:positionV relativeFrom="paragraph">
                  <wp:posOffset>142875</wp:posOffset>
                </wp:positionV>
                <wp:extent cx="0" cy="190500"/>
                <wp:effectExtent l="0" t="0" r="19050" b="19050"/>
                <wp:wrapNone/>
                <wp:docPr id="16" name="直線コネクタ 16"/>
                <wp:cNvGraphicFramePr/>
                <a:graphic xmlns:a="http://schemas.openxmlformats.org/drawingml/2006/main">
                  <a:graphicData uri="http://schemas.microsoft.com/office/word/2010/wordprocessingShape">
                    <wps:wsp>
                      <wps:cNvCnPr/>
                      <wps:spPr>
                        <a:xfrm>
                          <a:off x="0" y="0"/>
                          <a:ext cx="0" cy="19050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952709" id="直線コネクタ 16" o:spid="_x0000_s1026" style="position:absolute;left:0;text-align:left;z-index:251684864;visibility:visible;mso-wrap-style:square;mso-wrap-distance-left:9pt;mso-wrap-distance-top:0;mso-wrap-distance-right:9pt;mso-wrap-distance-bottom:0;mso-position-horizontal:absolute;mso-position-horizontal-relative:text;mso-position-vertical:absolute;mso-position-vertical-relative:text" from="42pt,11.25pt" to="42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" strokecolor="black [3213]" strokeweight=".5pt">
                <v:stroke joinstyle="miter"/>
              </v:line>
            </w:pict>
          </mc:Fallback>
        </mc:AlternateContent>
      </w:r>
      <w:r w:rsidR="003212BF">
        <w:t xml:space="preserve"> </w:t>
      </w:r>
    </w:p>
    <w:p w14:paraId="31E8DC9D" w14:textId="77777777" w:rsidR="003212BF" w:rsidRDefault="0037626C" w:rsidP="003212BF">
      <w:r>
        <w:rPr>
          <w:noProof/>
        </w:rPr>
        <mc:AlternateContent>
          <mc:Choice Requires="wps">
            <w:drawing>
              <wp:anchor distT="0" distB="0" distL="114300" distR="114300" simplePos="0" relativeHeight="251669504" behindDoc="0" locked="0" layoutInCell="1" allowOverlap="1" wp14:anchorId="6418522E" wp14:editId="14159C69">
                <wp:simplePos x="0" y="0"/>
                <wp:positionH relativeFrom="column">
                  <wp:posOffset>3762375</wp:posOffset>
                </wp:positionH>
                <wp:positionV relativeFrom="paragraph">
                  <wp:posOffset>104775</wp:posOffset>
                </wp:positionV>
                <wp:extent cx="600075" cy="30480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600075" cy="304800"/>
                        </a:xfrm>
                        <a:prstGeom prst="rect">
                          <a:avLst/>
                        </a:prstGeom>
                        <a:solidFill>
                          <a:sysClr val="window" lastClr="FFFFFF"/>
                        </a:solidFill>
                        <a:ln w="6350">
                          <a:solidFill>
                            <a:prstClr val="black"/>
                          </a:solidFill>
                        </a:ln>
                        <a:effectLst/>
                      </wps:spPr>
                      <wps:txbx>
                        <w:txbxContent>
                          <w:p w14:paraId="2B693E98" w14:textId="77777777" w:rsidR="0037626C" w:rsidRPr="0037626C" w:rsidRDefault="0037626C" w:rsidP="0037626C">
                            <w:pPr>
                              <w:jc w:val="center"/>
                              <w:rPr>
                                <w:sz w:val="18"/>
                                <w:szCs w:val="18"/>
                              </w:rPr>
                            </w:pPr>
                            <w:r>
                              <w:rPr>
                                <w:rFonts w:hint="eastAsia"/>
                                <w:sz w:val="18"/>
                                <w:szCs w:val="18"/>
                              </w:rPr>
                              <w:t>副審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8522E" id="テキスト ボックス 6" o:spid="_x0000_s1028" type="#_x0000_t202" style="position:absolute;left:0;text-align:left;margin-left:296.25pt;margin-top:8.25pt;width:47.2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" fillcolor="window" strokeweight=".5pt">
                <v:textbox>
                  <w:txbxContent>
                    <w:p w14:paraId="2B693E98" w14:textId="77777777" w:rsidR="0037626C" w:rsidRPr="0037626C" w:rsidRDefault="0037626C" w:rsidP="0037626C">
                      <w:pPr>
                        <w:jc w:val="center"/>
                        <w:rPr>
                          <w:sz w:val="18"/>
                          <w:szCs w:val="18"/>
                        </w:rPr>
                      </w:pPr>
                      <w:r>
                        <w:rPr>
                          <w:rFonts w:hint="eastAsia"/>
                          <w:sz w:val="18"/>
                          <w:szCs w:val="18"/>
                        </w:rPr>
                        <w:t>副審</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C1E18A0" wp14:editId="49A3799B">
                <wp:simplePos x="0" y="0"/>
                <wp:positionH relativeFrom="column">
                  <wp:posOffset>3000375</wp:posOffset>
                </wp:positionH>
                <wp:positionV relativeFrom="paragraph">
                  <wp:posOffset>104775</wp:posOffset>
                </wp:positionV>
                <wp:extent cx="600075" cy="3048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600075" cy="304800"/>
                        </a:xfrm>
                        <a:prstGeom prst="rect">
                          <a:avLst/>
                        </a:prstGeom>
                        <a:solidFill>
                          <a:sysClr val="window" lastClr="FFFFFF"/>
                        </a:solidFill>
                        <a:ln w="6350">
                          <a:solidFill>
                            <a:prstClr val="black"/>
                          </a:solidFill>
                        </a:ln>
                        <a:effectLst/>
                      </wps:spPr>
                      <wps:txbx>
                        <w:txbxContent>
                          <w:p w14:paraId="53CD327A" w14:textId="77777777" w:rsidR="003212BF" w:rsidRPr="0037626C" w:rsidRDefault="0037626C" w:rsidP="003212BF">
                            <w:pPr>
                              <w:jc w:val="center"/>
                              <w:rPr>
                                <w:sz w:val="18"/>
                                <w:szCs w:val="18"/>
                              </w:rPr>
                            </w:pPr>
                            <w:r>
                              <w:rPr>
                                <w:rFonts w:hint="eastAsia"/>
                                <w:sz w:val="18"/>
                                <w:szCs w:val="18"/>
                              </w:rPr>
                              <w:t>主審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E18A0" id="テキスト ボックス 4" o:spid="_x0000_s1029" type="#_x0000_t202" style="position:absolute;left:0;text-align:left;margin-left:236.25pt;margin-top:8.25pt;width:47.2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" fillcolor="window" strokeweight=".5pt">
                <v:textbox>
                  <w:txbxContent>
                    <w:p w14:paraId="53CD327A" w14:textId="77777777" w:rsidR="003212BF" w:rsidRPr="0037626C" w:rsidRDefault="0037626C" w:rsidP="003212BF">
                      <w:pPr>
                        <w:jc w:val="center"/>
                        <w:rPr>
                          <w:sz w:val="18"/>
                          <w:szCs w:val="18"/>
                        </w:rPr>
                      </w:pPr>
                      <w:r>
                        <w:rPr>
                          <w:rFonts w:hint="eastAsia"/>
                          <w:sz w:val="18"/>
                          <w:szCs w:val="18"/>
                        </w:rPr>
                        <w:t>主審</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F7D1417" wp14:editId="1C787599">
                <wp:simplePos x="0" y="0"/>
                <wp:positionH relativeFrom="column">
                  <wp:posOffset>1895475</wp:posOffset>
                </wp:positionH>
                <wp:positionV relativeFrom="paragraph">
                  <wp:posOffset>104775</wp:posOffset>
                </wp:positionV>
                <wp:extent cx="933450" cy="3048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933450" cy="304800"/>
                        </a:xfrm>
                        <a:prstGeom prst="rect">
                          <a:avLst/>
                        </a:prstGeom>
                        <a:solidFill>
                          <a:sysClr val="window" lastClr="FFFFFF"/>
                        </a:solidFill>
                        <a:ln w="6350">
                          <a:solidFill>
                            <a:prstClr val="black"/>
                          </a:solidFill>
                        </a:ln>
                        <a:effectLst/>
                      </wps:spPr>
                      <wps:txbx>
                        <w:txbxContent>
                          <w:p w14:paraId="6C9C9E8E" w14:textId="77777777" w:rsidR="003212BF" w:rsidRPr="0037626C" w:rsidRDefault="003212BF" w:rsidP="003212BF">
                            <w:pPr>
                              <w:jc w:val="center"/>
                              <w:rPr>
                                <w:sz w:val="18"/>
                                <w:szCs w:val="18"/>
                              </w:rPr>
                            </w:pPr>
                            <w:r w:rsidRPr="0037626C">
                              <w:rPr>
                                <w:rFonts w:hint="eastAsia"/>
                                <w:sz w:val="18"/>
                                <w:szCs w:val="18"/>
                              </w:rPr>
                              <w:t>大会副審判長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D1417" id="テキスト ボックス 3" o:spid="_x0000_s1030" type="#_x0000_t202" style="position:absolute;left:0;text-align:left;margin-left:149.25pt;margin-top:8.25pt;width:73.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" fillcolor="window" strokeweight=".5pt">
                <v:textbox>
                  <w:txbxContent>
                    <w:p w14:paraId="6C9C9E8E" w14:textId="77777777" w:rsidR="003212BF" w:rsidRPr="0037626C" w:rsidRDefault="003212BF" w:rsidP="003212BF">
                      <w:pPr>
                        <w:jc w:val="center"/>
                        <w:rPr>
                          <w:sz w:val="18"/>
                          <w:szCs w:val="18"/>
                        </w:rPr>
                      </w:pPr>
                      <w:r w:rsidRPr="0037626C">
                        <w:rPr>
                          <w:rFonts w:hint="eastAsia"/>
                          <w:sz w:val="18"/>
                          <w:szCs w:val="18"/>
                        </w:rPr>
                        <w:t>大会副審判長</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4442DBF" wp14:editId="569BD6F2">
                <wp:simplePos x="0" y="0"/>
                <wp:positionH relativeFrom="column">
                  <wp:posOffset>942975</wp:posOffset>
                </wp:positionH>
                <wp:positionV relativeFrom="paragraph">
                  <wp:posOffset>104775</wp:posOffset>
                </wp:positionV>
                <wp:extent cx="781050" cy="3048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781050" cy="304800"/>
                        </a:xfrm>
                        <a:prstGeom prst="rect">
                          <a:avLst/>
                        </a:prstGeom>
                        <a:solidFill>
                          <a:sysClr val="window" lastClr="FFFFFF"/>
                        </a:solidFill>
                        <a:ln w="6350">
                          <a:solidFill>
                            <a:prstClr val="black"/>
                          </a:solidFill>
                        </a:ln>
                        <a:effectLst/>
                      </wps:spPr>
                      <wps:txbx>
                        <w:txbxContent>
                          <w:p w14:paraId="6BB2F5F9" w14:textId="77777777" w:rsidR="003212BF" w:rsidRPr="0037626C" w:rsidRDefault="003212BF" w:rsidP="003212BF">
                            <w:pPr>
                              <w:jc w:val="center"/>
                              <w:rPr>
                                <w:sz w:val="18"/>
                                <w:szCs w:val="18"/>
                              </w:rPr>
                            </w:pPr>
                            <w:r w:rsidRPr="0037626C">
                              <w:rPr>
                                <w:rFonts w:hint="eastAsia"/>
                                <w:sz w:val="18"/>
                                <w:szCs w:val="18"/>
                              </w:rPr>
                              <w:t>大会審判長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42DBF" id="テキスト ボックス 2" o:spid="_x0000_s1031" type="#_x0000_t202" style="position:absolute;left:0;text-align:left;margin-left:74.25pt;margin-top:8.25pt;width:61.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" fillcolor="window" strokeweight=".5pt">
                <v:textbox>
                  <w:txbxContent>
                    <w:p w14:paraId="6BB2F5F9" w14:textId="77777777" w:rsidR="003212BF" w:rsidRPr="0037626C" w:rsidRDefault="003212BF" w:rsidP="003212BF">
                      <w:pPr>
                        <w:jc w:val="center"/>
                        <w:rPr>
                          <w:sz w:val="18"/>
                          <w:szCs w:val="18"/>
                        </w:rPr>
                      </w:pPr>
                      <w:r w:rsidRPr="0037626C">
                        <w:rPr>
                          <w:rFonts w:hint="eastAsia"/>
                          <w:sz w:val="18"/>
                          <w:szCs w:val="18"/>
                        </w:rPr>
                        <w:t>大会審判長</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3391E499" wp14:editId="7EFB7D85">
                <wp:simplePos x="0" y="0"/>
                <wp:positionH relativeFrom="column">
                  <wp:posOffset>0</wp:posOffset>
                </wp:positionH>
                <wp:positionV relativeFrom="paragraph">
                  <wp:posOffset>104775</wp:posOffset>
                </wp:positionV>
                <wp:extent cx="781050" cy="3048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781050" cy="304800"/>
                        </a:xfrm>
                        <a:prstGeom prst="rect">
                          <a:avLst/>
                        </a:prstGeom>
                        <a:solidFill>
                          <a:sysClr val="window" lastClr="FFFFFF"/>
                        </a:solidFill>
                        <a:ln w="6350">
                          <a:solidFill>
                            <a:prstClr val="black"/>
                          </a:solidFill>
                        </a:ln>
                        <a:effectLst/>
                      </wps:spPr>
                      <wps:txbx>
                        <w:txbxContent>
                          <w:p w14:paraId="60993F89" w14:textId="77777777" w:rsidR="0037626C" w:rsidRPr="0037626C" w:rsidRDefault="0037626C" w:rsidP="0037626C">
                            <w:pPr>
                              <w:jc w:val="center"/>
                              <w:rPr>
                                <w:sz w:val="18"/>
                                <w:szCs w:val="18"/>
                              </w:rPr>
                            </w:pPr>
                            <w:r>
                              <w:rPr>
                                <w:rFonts w:hint="eastAsia"/>
                                <w:sz w:val="18"/>
                                <w:szCs w:val="18"/>
                              </w:rPr>
                              <w:t>最高</w:t>
                            </w:r>
                            <w:r w:rsidRPr="0037626C">
                              <w:rPr>
                                <w:rFonts w:hint="eastAsia"/>
                                <w:sz w:val="18"/>
                                <w:szCs w:val="18"/>
                              </w:rPr>
                              <w:t>審判長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1E499" id="テキスト ボックス 5" o:spid="_x0000_s1032" type="#_x0000_t202" style="position:absolute;left:0;text-align:left;margin-left:0;margin-top:8.25pt;width:61.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" fillcolor="window" strokeweight=".5pt">
                <v:textbox>
                  <w:txbxContent>
                    <w:p w14:paraId="60993F89" w14:textId="77777777" w:rsidR="0037626C" w:rsidRPr="0037626C" w:rsidRDefault="0037626C" w:rsidP="0037626C">
                      <w:pPr>
                        <w:jc w:val="center"/>
                        <w:rPr>
                          <w:sz w:val="18"/>
                          <w:szCs w:val="18"/>
                        </w:rPr>
                      </w:pPr>
                      <w:r>
                        <w:rPr>
                          <w:rFonts w:hint="eastAsia"/>
                          <w:sz w:val="18"/>
                          <w:szCs w:val="18"/>
                        </w:rPr>
                        <w:t>最高</w:t>
                      </w:r>
                      <w:r w:rsidRPr="0037626C">
                        <w:rPr>
                          <w:rFonts w:hint="eastAsia"/>
                          <w:sz w:val="18"/>
                          <w:szCs w:val="18"/>
                        </w:rPr>
                        <w:t>審判長</w:t>
                      </w:r>
                    </w:p>
                  </w:txbxContent>
                </v:textbox>
              </v:shape>
            </w:pict>
          </mc:Fallback>
        </mc:AlternateContent>
      </w:r>
      <w:r w:rsidR="003212BF">
        <w:t xml:space="preserve"> </w:t>
      </w:r>
    </w:p>
    <w:p w14:paraId="4D64386B" w14:textId="77777777" w:rsidR="003212BF" w:rsidRDefault="0037626C" w:rsidP="003212BF">
      <w:r>
        <w:rPr>
          <w:noProof/>
        </w:rPr>
        <mc:AlternateContent>
          <mc:Choice Requires="wps">
            <w:drawing>
              <wp:anchor distT="0" distB="0" distL="114300" distR="114300" simplePos="0" relativeHeight="251688960" behindDoc="0" locked="0" layoutInCell="1" allowOverlap="1" wp14:anchorId="09CB75E7" wp14:editId="5D76D504">
                <wp:simplePos x="0" y="0"/>
                <wp:positionH relativeFrom="column">
                  <wp:posOffset>3429000</wp:posOffset>
                </wp:positionH>
                <wp:positionV relativeFrom="paragraph">
                  <wp:posOffset>180975</wp:posOffset>
                </wp:positionV>
                <wp:extent cx="0" cy="190500"/>
                <wp:effectExtent l="0" t="0" r="19050" b="19050"/>
                <wp:wrapNone/>
                <wp:docPr id="18" name="直線コネクタ 18"/>
                <wp:cNvGraphicFramePr/>
                <a:graphic xmlns:a="http://schemas.openxmlformats.org/drawingml/2006/main">
                  <a:graphicData uri="http://schemas.microsoft.com/office/word/2010/wordprocessingShape">
                    <wps:wsp>
                      <wps:cNvCnPr/>
                      <wps:spPr>
                        <a:xfrm>
                          <a:off x="0" y="0"/>
                          <a:ext cx="0" cy="1905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720DDD0" id="直線コネクタ 18" o:spid="_x0000_s1026" style="position:absolute;left:0;text-align:left;z-index:251688960;visibility:visible;mso-wrap-style:square;mso-wrap-distance-left:9pt;mso-wrap-distance-top:0;mso-wrap-distance-right:9pt;mso-wrap-distance-bottom:0;mso-position-horizontal:absolute;mso-position-horizontal-relative:text;mso-position-vertical:absolute;mso-position-vertical-relative:text" from="270pt,14.25pt" to="270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" strokecolor="windowText" strokeweight=".5pt">
                <v:stroke joinstyle="miter"/>
              </v:line>
            </w:pict>
          </mc:Fallback>
        </mc:AlternateContent>
      </w:r>
      <w:r>
        <w:rPr>
          <w:noProof/>
        </w:rPr>
        <mc:AlternateContent>
          <mc:Choice Requires="wps">
            <w:drawing>
              <wp:anchor distT="0" distB="0" distL="114300" distR="114300" simplePos="0" relativeHeight="251686912" behindDoc="0" locked="0" layoutInCell="1" allowOverlap="1" wp14:anchorId="6F47D3E3" wp14:editId="3198ACCB">
                <wp:simplePos x="0" y="0"/>
                <wp:positionH relativeFrom="column">
                  <wp:posOffset>533400</wp:posOffset>
                </wp:positionH>
                <wp:positionV relativeFrom="paragraph">
                  <wp:posOffset>180975</wp:posOffset>
                </wp:positionV>
                <wp:extent cx="0" cy="190500"/>
                <wp:effectExtent l="0" t="0" r="19050" b="19050"/>
                <wp:wrapNone/>
                <wp:docPr id="17" name="直線コネクタ 17"/>
                <wp:cNvGraphicFramePr/>
                <a:graphic xmlns:a="http://schemas.openxmlformats.org/drawingml/2006/main">
                  <a:graphicData uri="http://schemas.microsoft.com/office/word/2010/wordprocessingShape">
                    <wps:wsp>
                      <wps:cNvCnPr/>
                      <wps:spPr>
                        <a:xfrm>
                          <a:off x="0" y="0"/>
                          <a:ext cx="0" cy="1905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8639D1D" id="直線コネクタ 17" o:spid="_x0000_s1026" style="position:absolute;left:0;text-align:left;z-index:251686912;visibility:visible;mso-wrap-style:square;mso-wrap-distance-left:9pt;mso-wrap-distance-top:0;mso-wrap-distance-right:9pt;mso-wrap-distance-bottom:0;mso-position-horizontal:absolute;mso-position-horizontal-relative:text;mso-position-vertical:absolute;mso-position-vertical-relative:text" from="42pt,14.25pt" to="42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" strokecolor="windowText" strokeweight=".5pt">
                <v:stroke joinstyle="miter"/>
              </v:line>
            </w:pict>
          </mc:Fallback>
        </mc:AlternateContent>
      </w:r>
      <w:r>
        <w:rPr>
          <w:noProof/>
        </w:rPr>
        <mc:AlternateContent>
          <mc:Choice Requires="wps">
            <w:drawing>
              <wp:anchor distT="0" distB="0" distL="114300" distR="114300" simplePos="0" relativeHeight="251683840" behindDoc="0" locked="0" layoutInCell="1" allowOverlap="1" wp14:anchorId="4929AF01" wp14:editId="5F2B893C">
                <wp:simplePos x="0" y="0"/>
                <wp:positionH relativeFrom="column">
                  <wp:posOffset>3600450</wp:posOffset>
                </wp:positionH>
                <wp:positionV relativeFrom="paragraph">
                  <wp:posOffset>38100</wp:posOffset>
                </wp:positionV>
                <wp:extent cx="161925" cy="0"/>
                <wp:effectExtent l="0" t="0" r="28575" b="19050"/>
                <wp:wrapNone/>
                <wp:docPr id="14" name="直線コネクタ 14"/>
                <wp:cNvGraphicFramePr/>
                <a:graphic xmlns:a="http://schemas.openxmlformats.org/drawingml/2006/main">
                  <a:graphicData uri="http://schemas.microsoft.com/office/word/2010/wordprocessingShape">
                    <wps:wsp>
                      <wps:cNvCnPr/>
                      <wps:spPr>
                        <a:xfrm>
                          <a:off x="0" y="0"/>
                          <a:ext cx="1619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EF10475" id="直線コネクタ 14" o:spid="_x0000_s102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283.5pt,3pt" to="296.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" strokecolor="windowText" strokeweight=".5pt">
                <v:stroke joinstyle="miter"/>
              </v:line>
            </w:pict>
          </mc:Fallback>
        </mc:AlternateContent>
      </w:r>
      <w:r>
        <w:rPr>
          <w:noProof/>
        </w:rPr>
        <mc:AlternateContent>
          <mc:Choice Requires="wps">
            <w:drawing>
              <wp:anchor distT="0" distB="0" distL="114300" distR="114300" simplePos="0" relativeHeight="251681792" behindDoc="0" locked="0" layoutInCell="1" allowOverlap="1" wp14:anchorId="243CB4C4" wp14:editId="47EF813E">
                <wp:simplePos x="0" y="0"/>
                <wp:positionH relativeFrom="column">
                  <wp:posOffset>2838450</wp:posOffset>
                </wp:positionH>
                <wp:positionV relativeFrom="paragraph">
                  <wp:posOffset>38100</wp:posOffset>
                </wp:positionV>
                <wp:extent cx="161925" cy="0"/>
                <wp:effectExtent l="0" t="0" r="28575" b="19050"/>
                <wp:wrapNone/>
                <wp:docPr id="13" name="直線コネクタ 13"/>
                <wp:cNvGraphicFramePr/>
                <a:graphic xmlns:a="http://schemas.openxmlformats.org/drawingml/2006/main">
                  <a:graphicData uri="http://schemas.microsoft.com/office/word/2010/wordprocessingShape">
                    <wps:wsp>
                      <wps:cNvCnPr/>
                      <wps:spPr>
                        <a:xfrm>
                          <a:off x="0" y="0"/>
                          <a:ext cx="1619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B93722B" id="直線コネクタ 13" o:spid="_x0000_s1026" style="position:absolute;left:0;text-align:left;z-index:251681792;visibility:visible;mso-wrap-style:square;mso-wrap-distance-left:9pt;mso-wrap-distance-top:0;mso-wrap-distance-right:9pt;mso-wrap-distance-bottom:0;mso-position-horizontal:absolute;mso-position-horizontal-relative:text;mso-position-vertical:absolute;mso-position-vertical-relative:text" from="223.5pt,3pt" to="236.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" strokecolor="windowText" strokeweight=".5pt">
                <v:stroke joinstyle="miter"/>
              </v:line>
            </w:pict>
          </mc:Fallback>
        </mc:AlternateContent>
      </w:r>
      <w:r>
        <w:rPr>
          <w:noProof/>
        </w:rPr>
        <mc:AlternateContent>
          <mc:Choice Requires="wps">
            <w:drawing>
              <wp:anchor distT="0" distB="0" distL="114300" distR="114300" simplePos="0" relativeHeight="251679744" behindDoc="0" locked="0" layoutInCell="1" allowOverlap="1" wp14:anchorId="4A3E10A6" wp14:editId="4A118413">
                <wp:simplePos x="0" y="0"/>
                <wp:positionH relativeFrom="column">
                  <wp:posOffset>1724025</wp:posOffset>
                </wp:positionH>
                <wp:positionV relativeFrom="paragraph">
                  <wp:posOffset>38100</wp:posOffset>
                </wp:positionV>
                <wp:extent cx="171450" cy="0"/>
                <wp:effectExtent l="0" t="0" r="19050" b="19050"/>
                <wp:wrapNone/>
                <wp:docPr id="12" name="直線コネクタ 12"/>
                <wp:cNvGraphicFramePr/>
                <a:graphic xmlns:a="http://schemas.openxmlformats.org/drawingml/2006/main">
                  <a:graphicData uri="http://schemas.microsoft.com/office/word/2010/wordprocessingShape">
                    <wps:wsp>
                      <wps:cNvCnPr/>
                      <wps:spPr>
                        <a:xfrm>
                          <a:off x="0" y="0"/>
                          <a:ext cx="1714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FFAA5C" id="直線コネクタ 12"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135.75pt,3pt" to="149.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" strokecolor="black [3213]" strokeweight=".5pt">
                <v:stroke joinstyle="miter"/>
              </v:line>
            </w:pict>
          </mc:Fallback>
        </mc:AlternateContent>
      </w:r>
      <w:r>
        <w:rPr>
          <w:noProof/>
        </w:rPr>
        <mc:AlternateContent>
          <mc:Choice Requires="wps">
            <w:drawing>
              <wp:anchor distT="0" distB="0" distL="114300" distR="114300" simplePos="0" relativeHeight="251678720" behindDoc="0" locked="0" layoutInCell="1" allowOverlap="1" wp14:anchorId="1D04A997" wp14:editId="56EAD3C8">
                <wp:simplePos x="0" y="0"/>
                <wp:positionH relativeFrom="column">
                  <wp:posOffset>781050</wp:posOffset>
                </wp:positionH>
                <wp:positionV relativeFrom="paragraph">
                  <wp:posOffset>38100</wp:posOffset>
                </wp:positionV>
                <wp:extent cx="161925" cy="0"/>
                <wp:effectExtent l="0" t="0" r="28575" b="19050"/>
                <wp:wrapNone/>
                <wp:docPr id="11" name="直線コネクタ 11"/>
                <wp:cNvGraphicFramePr/>
                <a:graphic xmlns:a="http://schemas.openxmlformats.org/drawingml/2006/main">
                  <a:graphicData uri="http://schemas.microsoft.com/office/word/2010/wordprocessingShape">
                    <wps:wsp>
                      <wps:cNvCnPr/>
                      <wps:spPr>
                        <a:xfrm>
                          <a:off x="0" y="0"/>
                          <a:ext cx="1619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63188A" id="直線コネクタ 11"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61.5pt,3pt" to="7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" strokecolor="black [3213]" strokeweight=".5pt">
                <v:stroke joinstyle="miter"/>
              </v:line>
            </w:pict>
          </mc:Fallback>
        </mc:AlternateContent>
      </w:r>
      <w:r w:rsidR="003212BF">
        <w:t xml:space="preserve"> </w:t>
      </w:r>
    </w:p>
    <w:p w14:paraId="18D5425B" w14:textId="77777777" w:rsidR="003212BF" w:rsidRDefault="0037626C" w:rsidP="003212BF">
      <w:r>
        <w:rPr>
          <w:noProof/>
        </w:rPr>
        <mc:AlternateContent>
          <mc:Choice Requires="wps">
            <w:drawing>
              <wp:anchor distT="0" distB="0" distL="114300" distR="114300" simplePos="0" relativeHeight="251677696" behindDoc="0" locked="0" layoutInCell="1" allowOverlap="1" wp14:anchorId="7B0CBCF7" wp14:editId="32BA436C">
                <wp:simplePos x="0" y="0"/>
                <wp:positionH relativeFrom="column">
                  <wp:posOffset>3276600</wp:posOffset>
                </wp:positionH>
                <wp:positionV relativeFrom="paragraph">
                  <wp:posOffset>142875</wp:posOffset>
                </wp:positionV>
                <wp:extent cx="781050" cy="30480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781050" cy="304800"/>
                        </a:xfrm>
                        <a:prstGeom prst="rect">
                          <a:avLst/>
                        </a:prstGeom>
                        <a:solidFill>
                          <a:sysClr val="window" lastClr="FFFFFF"/>
                        </a:solidFill>
                        <a:ln w="6350">
                          <a:solidFill>
                            <a:prstClr val="black"/>
                          </a:solidFill>
                        </a:ln>
                        <a:effectLst/>
                      </wps:spPr>
                      <wps:txbx>
                        <w:txbxContent>
                          <w:p w14:paraId="199289B7" w14:textId="77777777" w:rsidR="0037626C" w:rsidRPr="0037626C" w:rsidRDefault="0037626C" w:rsidP="0037626C">
                            <w:pPr>
                              <w:jc w:val="center"/>
                              <w:rPr>
                                <w:sz w:val="18"/>
                                <w:szCs w:val="18"/>
                              </w:rPr>
                            </w:pPr>
                            <w:r>
                              <w:rPr>
                                <w:rFonts w:hint="eastAsia"/>
                                <w:sz w:val="18"/>
                                <w:szCs w:val="18"/>
                              </w:rPr>
                              <w:t>主審</w:t>
                            </w:r>
                            <w:r>
                              <w:rPr>
                                <w:sz w:val="18"/>
                                <w:szCs w:val="18"/>
                              </w:rPr>
                              <w:t>補佐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CBCF7" id="テキスト ボックス 10" o:spid="_x0000_s1033" type="#_x0000_t202" style="position:absolute;left:0;text-align:left;margin-left:258pt;margin-top:11.25pt;width:61.5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" fillcolor="window" strokeweight=".5pt">
                <v:textbox>
                  <w:txbxContent>
                    <w:p w14:paraId="199289B7" w14:textId="77777777" w:rsidR="0037626C" w:rsidRPr="0037626C" w:rsidRDefault="0037626C" w:rsidP="0037626C">
                      <w:pPr>
                        <w:jc w:val="center"/>
                        <w:rPr>
                          <w:sz w:val="18"/>
                          <w:szCs w:val="18"/>
                        </w:rPr>
                      </w:pPr>
                      <w:r>
                        <w:rPr>
                          <w:rFonts w:hint="eastAsia"/>
                          <w:sz w:val="18"/>
                          <w:szCs w:val="18"/>
                        </w:rPr>
                        <w:t>主審</w:t>
                      </w:r>
                      <w:r>
                        <w:rPr>
                          <w:sz w:val="18"/>
                          <w:szCs w:val="18"/>
                        </w:rPr>
                        <w:t>補佐</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2EB94B18" wp14:editId="1582AECA">
                <wp:simplePos x="0" y="0"/>
                <wp:positionH relativeFrom="column">
                  <wp:posOffset>228600</wp:posOffset>
                </wp:positionH>
                <wp:positionV relativeFrom="paragraph">
                  <wp:posOffset>142875</wp:posOffset>
                </wp:positionV>
                <wp:extent cx="933450" cy="3048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933450" cy="304800"/>
                        </a:xfrm>
                        <a:prstGeom prst="rect">
                          <a:avLst/>
                        </a:prstGeom>
                        <a:solidFill>
                          <a:sysClr val="window" lastClr="FFFFFF"/>
                        </a:solidFill>
                        <a:ln w="6350">
                          <a:solidFill>
                            <a:prstClr val="black"/>
                          </a:solidFill>
                        </a:ln>
                        <a:effectLst/>
                      </wps:spPr>
                      <wps:txbx>
                        <w:txbxContent>
                          <w:p w14:paraId="4B2EB48C" w14:textId="77777777" w:rsidR="0037626C" w:rsidRPr="0037626C" w:rsidRDefault="0037626C" w:rsidP="0037626C">
                            <w:pPr>
                              <w:jc w:val="center"/>
                              <w:rPr>
                                <w:sz w:val="18"/>
                                <w:szCs w:val="18"/>
                              </w:rPr>
                            </w:pPr>
                            <w:r w:rsidRPr="0037626C">
                              <w:rPr>
                                <w:rFonts w:hint="eastAsia"/>
                                <w:sz w:val="18"/>
                                <w:szCs w:val="18"/>
                              </w:rPr>
                              <w:t>大会</w:t>
                            </w:r>
                            <w:r>
                              <w:rPr>
                                <w:rFonts w:hint="eastAsia"/>
                                <w:sz w:val="18"/>
                                <w:szCs w:val="18"/>
                              </w:rPr>
                              <w:t>運営</w:t>
                            </w:r>
                            <w:r>
                              <w:rPr>
                                <w:sz w:val="18"/>
                                <w:szCs w:val="18"/>
                              </w:rPr>
                              <w:t>本部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94B18" id="テキスト ボックス 7" o:spid="_x0000_s1034" type="#_x0000_t202" style="position:absolute;left:0;text-align:left;margin-left:18pt;margin-top:11.25pt;width:73.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" fillcolor="window" strokeweight=".5pt">
                <v:textbox>
                  <w:txbxContent>
                    <w:p w14:paraId="4B2EB48C" w14:textId="77777777" w:rsidR="0037626C" w:rsidRPr="0037626C" w:rsidRDefault="0037626C" w:rsidP="0037626C">
                      <w:pPr>
                        <w:jc w:val="center"/>
                        <w:rPr>
                          <w:sz w:val="18"/>
                          <w:szCs w:val="18"/>
                        </w:rPr>
                      </w:pPr>
                      <w:r w:rsidRPr="0037626C">
                        <w:rPr>
                          <w:rFonts w:hint="eastAsia"/>
                          <w:sz w:val="18"/>
                          <w:szCs w:val="18"/>
                        </w:rPr>
                        <w:t>大会</w:t>
                      </w:r>
                      <w:r>
                        <w:rPr>
                          <w:rFonts w:hint="eastAsia"/>
                          <w:sz w:val="18"/>
                          <w:szCs w:val="18"/>
                        </w:rPr>
                        <w:t>運営</w:t>
                      </w:r>
                      <w:r>
                        <w:rPr>
                          <w:sz w:val="18"/>
                          <w:szCs w:val="18"/>
                        </w:rPr>
                        <w:t>本部</w:t>
                      </w:r>
                    </w:p>
                  </w:txbxContent>
                </v:textbox>
              </v:shape>
            </w:pict>
          </mc:Fallback>
        </mc:AlternateContent>
      </w:r>
      <w:r w:rsidR="003212BF">
        <w:t xml:space="preserve"> </w:t>
      </w:r>
    </w:p>
    <w:p w14:paraId="128022C2" w14:textId="77777777" w:rsidR="00165451" w:rsidRDefault="00165451" w:rsidP="003212BF"/>
    <w:p w14:paraId="249F85D7" w14:textId="7F60C9F9" w:rsidR="003212BF" w:rsidRDefault="003212BF" w:rsidP="003212BF">
      <w:r>
        <w:t xml:space="preserve"> </w:t>
      </w:r>
    </w:p>
    <w:p w14:paraId="16DE46ED" w14:textId="175FDC3A" w:rsidR="00F925E0" w:rsidRDefault="003212BF" w:rsidP="00F925E0">
      <w:pPr>
        <w:pStyle w:val="a3"/>
        <w:numPr>
          <w:ilvl w:val="0"/>
          <w:numId w:val="1"/>
        </w:numPr>
        <w:ind w:leftChars="0"/>
      </w:pPr>
      <w:r>
        <w:rPr>
          <w:rFonts w:hint="eastAsia"/>
        </w:rPr>
        <w:t xml:space="preserve"> </w:t>
      </w:r>
      <w:r>
        <w:rPr>
          <w:rFonts w:hint="eastAsia"/>
        </w:rPr>
        <w:t>最高審判長は試合の判定の最終決定権を持つ。最高審判長が不在の場合は大会審判長、大会副審判長の順に最高審判長の代行として最終決定権を行使することができる。</w:t>
      </w:r>
      <w:r>
        <w:rPr>
          <w:rFonts w:hint="eastAsia"/>
        </w:rPr>
        <w:t xml:space="preserve"> </w:t>
      </w:r>
    </w:p>
    <w:p w14:paraId="68539FF4" w14:textId="5D7C4823" w:rsidR="00F925E0" w:rsidRDefault="003212BF" w:rsidP="00F925E0">
      <w:pPr>
        <w:pStyle w:val="a3"/>
        <w:numPr>
          <w:ilvl w:val="0"/>
          <w:numId w:val="1"/>
        </w:numPr>
        <w:ind w:leftChars="0"/>
      </w:pPr>
      <w:r>
        <w:rPr>
          <w:rFonts w:hint="eastAsia"/>
        </w:rPr>
        <w:t>試合場は一辺７ｍの正方形を基準とするが、試合会場などの都合により変更することもある。</w:t>
      </w:r>
      <w:r>
        <w:rPr>
          <w:rFonts w:hint="eastAsia"/>
        </w:rPr>
        <w:t xml:space="preserve"> </w:t>
      </w:r>
    </w:p>
    <w:p w14:paraId="6B2C33C5" w14:textId="30A1FBC0" w:rsidR="003212BF" w:rsidRDefault="003212BF" w:rsidP="00F925E0">
      <w:pPr>
        <w:pStyle w:val="a3"/>
        <w:numPr>
          <w:ilvl w:val="0"/>
          <w:numId w:val="1"/>
        </w:numPr>
        <w:ind w:leftChars="0"/>
      </w:pPr>
      <w:r>
        <w:rPr>
          <w:rFonts w:hint="eastAsia"/>
        </w:rPr>
        <w:lastRenderedPageBreak/>
        <w:t>試合開始線は試合場中央に２ｍの間隔を取り、本部席から見て右側に白、左側に赤の色で１ｍの長さで設ける。</w:t>
      </w:r>
      <w:r>
        <w:rPr>
          <w:rFonts w:hint="eastAsia"/>
        </w:rPr>
        <w:t xml:space="preserve"> </w:t>
      </w:r>
    </w:p>
    <w:p w14:paraId="5B0B2F2A" w14:textId="35B19A51" w:rsidR="00165451" w:rsidRPr="00D33C8D" w:rsidRDefault="00165451" w:rsidP="00165451">
      <w:pPr>
        <w:ind w:left="105"/>
        <w:rPr>
          <w:sz w:val="20"/>
          <w:szCs w:val="20"/>
        </w:rPr>
      </w:pPr>
      <w:r w:rsidRPr="00D33C8D">
        <w:rPr>
          <w:rFonts w:hint="eastAsia"/>
          <w:sz w:val="20"/>
          <w:szCs w:val="20"/>
        </w:rPr>
        <w:t>[</w:t>
      </w:r>
      <w:r w:rsidRPr="00D33C8D">
        <w:rPr>
          <w:rFonts w:hint="eastAsia"/>
          <w:sz w:val="20"/>
          <w:szCs w:val="20"/>
        </w:rPr>
        <w:t>審判基準・補足</w:t>
      </w:r>
      <w:r w:rsidRPr="00D33C8D">
        <w:rPr>
          <w:rFonts w:hint="eastAsia"/>
          <w:sz w:val="20"/>
          <w:szCs w:val="20"/>
        </w:rPr>
        <w:t>]</w:t>
      </w:r>
    </w:p>
    <w:p w14:paraId="3F31470C" w14:textId="639EFEF1" w:rsidR="00820757" w:rsidRPr="00D33C8D" w:rsidRDefault="00165451" w:rsidP="00165451">
      <w:pPr>
        <w:ind w:left="105"/>
      </w:pPr>
      <w:r w:rsidRPr="00D33C8D">
        <w:rPr>
          <w:rFonts w:hint="eastAsia"/>
          <w:sz w:val="20"/>
          <w:szCs w:val="20"/>
        </w:rPr>
        <w:t>大会に応じて決勝を除く準決勝戦までは主催者判断で主審</w:t>
      </w:r>
      <w:r w:rsidRPr="00D33C8D">
        <w:rPr>
          <w:rFonts w:hint="eastAsia"/>
          <w:sz w:val="20"/>
          <w:szCs w:val="20"/>
        </w:rPr>
        <w:t xml:space="preserve"> 1 </w:t>
      </w:r>
      <w:r w:rsidRPr="00D33C8D">
        <w:rPr>
          <w:rFonts w:hint="eastAsia"/>
          <w:sz w:val="20"/>
          <w:szCs w:val="20"/>
        </w:rPr>
        <w:t>名、副審</w:t>
      </w:r>
      <w:r w:rsidRPr="00D33C8D">
        <w:rPr>
          <w:rFonts w:hint="eastAsia"/>
          <w:sz w:val="20"/>
          <w:szCs w:val="20"/>
        </w:rPr>
        <w:t xml:space="preserve"> 2 </w:t>
      </w:r>
      <w:r w:rsidRPr="00D33C8D">
        <w:rPr>
          <w:rFonts w:hint="eastAsia"/>
          <w:sz w:val="20"/>
          <w:szCs w:val="20"/>
        </w:rPr>
        <w:t>名の</w:t>
      </w:r>
      <w:r w:rsidRPr="00D33C8D">
        <w:rPr>
          <w:rFonts w:hint="eastAsia"/>
          <w:sz w:val="20"/>
          <w:szCs w:val="20"/>
        </w:rPr>
        <w:t>3</w:t>
      </w:r>
      <w:r w:rsidRPr="00D33C8D">
        <w:rPr>
          <w:rFonts w:hint="eastAsia"/>
          <w:sz w:val="20"/>
          <w:szCs w:val="20"/>
        </w:rPr>
        <w:t>審制で行う場合もある。</w:t>
      </w:r>
      <w:r w:rsidR="00C11D11" w:rsidRPr="00D33C8D">
        <w:rPr>
          <w:rFonts w:hint="eastAsia"/>
          <w:sz w:val="20"/>
          <w:szCs w:val="20"/>
        </w:rPr>
        <w:t>その場合は勝敗の判定や技の有効・反則を決する旗の規定数は審判の数に準じて過半数を超えた数を有効とする。</w:t>
      </w:r>
    </w:p>
    <w:p w14:paraId="19CB0E7F" w14:textId="77767289" w:rsidR="00F925E0" w:rsidRDefault="003212BF" w:rsidP="003212BF">
      <w:r w:rsidRPr="00D33C8D">
        <w:rPr>
          <w:rFonts w:hint="eastAsia"/>
        </w:rPr>
        <w:t xml:space="preserve"> </w:t>
      </w:r>
      <w:r w:rsidR="00C11D11" w:rsidRPr="00D33C8D">
        <w:rPr>
          <w:rFonts w:hint="eastAsia"/>
        </w:rPr>
        <w:t>（</w:t>
      </w:r>
      <w:r w:rsidR="00C11D11" w:rsidRPr="00D33C8D">
        <w:rPr>
          <w:rFonts w:hint="eastAsia"/>
        </w:rPr>
        <w:t>5</w:t>
      </w:r>
      <w:r w:rsidR="00C11D11" w:rsidRPr="00D33C8D">
        <w:rPr>
          <w:rFonts w:hint="eastAsia"/>
        </w:rPr>
        <w:t>審制ならば</w:t>
      </w:r>
      <w:r w:rsidR="00C11D11" w:rsidRPr="00D33C8D">
        <w:rPr>
          <w:rFonts w:hint="eastAsia"/>
        </w:rPr>
        <w:t>3</w:t>
      </w:r>
      <w:r w:rsidR="00C11D11" w:rsidRPr="00D33C8D">
        <w:rPr>
          <w:rFonts w:hint="eastAsia"/>
        </w:rPr>
        <w:t>本以上、</w:t>
      </w:r>
      <w:r w:rsidR="00C11D11" w:rsidRPr="00D33C8D">
        <w:rPr>
          <w:rFonts w:hint="eastAsia"/>
        </w:rPr>
        <w:t>3</w:t>
      </w:r>
      <w:r w:rsidR="00C11D11" w:rsidRPr="00D33C8D">
        <w:rPr>
          <w:rFonts w:hint="eastAsia"/>
        </w:rPr>
        <w:t>審制ならば</w:t>
      </w:r>
      <w:r w:rsidR="00C11D11" w:rsidRPr="00D33C8D">
        <w:rPr>
          <w:rFonts w:hint="eastAsia"/>
        </w:rPr>
        <w:t>2</w:t>
      </w:r>
      <w:r w:rsidR="00C11D11" w:rsidRPr="00D33C8D">
        <w:rPr>
          <w:rFonts w:hint="eastAsia"/>
        </w:rPr>
        <w:t>本以上。）</w:t>
      </w:r>
    </w:p>
    <w:p w14:paraId="354C47D7" w14:textId="77777777" w:rsidR="00D33C8D" w:rsidRDefault="00D33C8D" w:rsidP="003212BF"/>
    <w:p w14:paraId="1DF7D06A" w14:textId="77777777" w:rsidR="00F925E0" w:rsidRDefault="003212BF" w:rsidP="003212BF">
      <w:r>
        <w:rPr>
          <w:rFonts w:hint="eastAsia"/>
        </w:rPr>
        <w:t>[</w:t>
      </w:r>
      <w:r>
        <w:rPr>
          <w:rFonts w:hint="eastAsia"/>
        </w:rPr>
        <w:t>試合時間</w:t>
      </w:r>
      <w:r>
        <w:rPr>
          <w:rFonts w:hint="eastAsia"/>
        </w:rPr>
        <w:t xml:space="preserve">] </w:t>
      </w:r>
    </w:p>
    <w:p w14:paraId="04489BF5" w14:textId="1CD85EDB" w:rsidR="00B217E3" w:rsidRPr="001353A9" w:rsidRDefault="003212BF" w:rsidP="00B217E3">
      <w:pPr>
        <w:pStyle w:val="a3"/>
        <w:numPr>
          <w:ilvl w:val="0"/>
          <w:numId w:val="19"/>
        </w:numPr>
        <w:ind w:leftChars="0" w:left="426"/>
        <w:rPr>
          <w:color w:val="FF0000"/>
        </w:rPr>
      </w:pPr>
      <w:r w:rsidRPr="000D6C05">
        <w:rPr>
          <w:rFonts w:hint="eastAsia"/>
        </w:rPr>
        <w:t>幼年、小中学生の部に於いては本戦</w:t>
      </w:r>
      <w:r w:rsidRPr="000D6C05">
        <w:rPr>
          <w:rFonts w:hint="eastAsia"/>
        </w:rPr>
        <w:t xml:space="preserve"> 1 </w:t>
      </w:r>
      <w:r w:rsidR="00B217E3" w:rsidRPr="000D6C05">
        <w:rPr>
          <w:rFonts w:hint="eastAsia"/>
        </w:rPr>
        <w:t>分</w:t>
      </w:r>
      <w:r w:rsidRPr="000D6C05">
        <w:rPr>
          <w:rFonts w:hint="eastAsia"/>
        </w:rPr>
        <w:t xml:space="preserve">30 </w:t>
      </w:r>
      <w:r w:rsidR="008D7823" w:rsidRPr="000D6C05">
        <w:rPr>
          <w:rFonts w:hint="eastAsia"/>
        </w:rPr>
        <w:t>秒、延長戦に於いては幼年～小学２年生までは１分、小</w:t>
      </w:r>
      <w:r w:rsidR="008D7823" w:rsidRPr="000D6C05">
        <w:rPr>
          <w:rFonts w:hint="eastAsia"/>
        </w:rPr>
        <w:t>3</w:t>
      </w:r>
      <w:r w:rsidRPr="000D6C05">
        <w:rPr>
          <w:rFonts w:hint="eastAsia"/>
        </w:rPr>
        <w:t>年～中学生の部までは</w:t>
      </w:r>
      <w:r w:rsidRPr="000D6C05">
        <w:rPr>
          <w:rFonts w:hint="eastAsia"/>
        </w:rPr>
        <w:t xml:space="preserve">1 </w:t>
      </w:r>
      <w:r w:rsidRPr="000D6C05">
        <w:rPr>
          <w:rFonts w:hint="eastAsia"/>
        </w:rPr>
        <w:t>分</w:t>
      </w:r>
      <w:r w:rsidRPr="000D6C05">
        <w:rPr>
          <w:rFonts w:hint="eastAsia"/>
        </w:rPr>
        <w:t>30</w:t>
      </w:r>
      <w:r w:rsidRPr="000D6C05">
        <w:rPr>
          <w:rFonts w:hint="eastAsia"/>
        </w:rPr>
        <w:t>秒、高校生の部に於いては本戦、延長戦共に</w:t>
      </w:r>
      <w:r w:rsidRPr="000D6C05">
        <w:rPr>
          <w:rFonts w:hint="eastAsia"/>
        </w:rPr>
        <w:t>2</w:t>
      </w:r>
      <w:r w:rsidRPr="000D6C05">
        <w:rPr>
          <w:rFonts w:hint="eastAsia"/>
        </w:rPr>
        <w:t>分とする。</w:t>
      </w:r>
    </w:p>
    <w:p w14:paraId="63E56BE4" w14:textId="45804501" w:rsidR="00F925E0" w:rsidRPr="007A1AFD" w:rsidRDefault="00B217E3" w:rsidP="00B217E3">
      <w:pPr>
        <w:pStyle w:val="a3"/>
        <w:numPr>
          <w:ilvl w:val="0"/>
          <w:numId w:val="19"/>
        </w:numPr>
        <w:ind w:leftChars="0" w:left="426"/>
        <w:rPr>
          <w:color w:val="FF0000"/>
        </w:rPr>
      </w:pPr>
      <w:r w:rsidRPr="001353A9">
        <w:rPr>
          <w:rFonts w:hint="eastAsia"/>
        </w:rPr>
        <w:t>試合時間は主審の「はじめ」の合図でスタートし、大会運営本部の時計係が規定の時間を計測する。試合中に選手が倒れたり、その他の事情で試合が止まったとしても、主審が合図して止めないかぎり、時計係が勝手に判断して試合時間を止めることはできない。</w:t>
      </w:r>
    </w:p>
    <w:p w14:paraId="714B7169" w14:textId="77777777" w:rsidR="008D7823" w:rsidRPr="001353A9" w:rsidRDefault="00B217E3" w:rsidP="003212BF">
      <w:pPr>
        <w:pStyle w:val="a3"/>
        <w:numPr>
          <w:ilvl w:val="0"/>
          <w:numId w:val="19"/>
        </w:numPr>
        <w:ind w:leftChars="0" w:left="426"/>
      </w:pPr>
      <w:r w:rsidRPr="001353A9">
        <w:rPr>
          <w:rFonts w:hint="eastAsia"/>
        </w:rPr>
        <w:t>試合時間は、主審以外では運営本部の進行担当が以下の理由の場合は止めることができる。</w:t>
      </w:r>
    </w:p>
    <w:p w14:paraId="2EE743F9" w14:textId="2F73988F" w:rsidR="008D7823" w:rsidRPr="007A1AFD" w:rsidRDefault="00B217E3" w:rsidP="00820757">
      <w:pPr>
        <w:pStyle w:val="a3"/>
        <w:ind w:leftChars="1" w:left="424" w:hangingChars="201" w:hanging="422"/>
        <w:rPr>
          <w:color w:val="FF0000"/>
        </w:rPr>
      </w:pPr>
      <w:r w:rsidRPr="001353A9">
        <w:rPr>
          <w:rFonts w:hint="eastAsia"/>
        </w:rPr>
        <w:t xml:space="preserve"> a. </w:t>
      </w:r>
      <w:r w:rsidRPr="001353A9">
        <w:rPr>
          <w:rFonts w:hint="eastAsia"/>
        </w:rPr>
        <w:t>選手の怪我、服装の乱れ、その他試合に関わることで処置に時間が掛かる場面で主審が試合時間を止める合図を忘れたと判断される場合。但し、この時は「時間を止めて下さい」とアナウンスし、全員に知らせねばならない。</w:t>
      </w:r>
      <w:r w:rsidRPr="007A1AFD">
        <w:rPr>
          <w:rFonts w:hint="eastAsia"/>
          <w:color w:val="FF0000"/>
        </w:rPr>
        <w:t xml:space="preserve"> </w:t>
      </w:r>
    </w:p>
    <w:p w14:paraId="1180D2D3" w14:textId="7A05A462" w:rsidR="00B217E3" w:rsidRPr="001353A9" w:rsidRDefault="00B217E3" w:rsidP="00820757">
      <w:pPr>
        <w:pStyle w:val="a3"/>
        <w:ind w:leftChars="67" w:left="422" w:hangingChars="134" w:hanging="281"/>
      </w:pPr>
      <w:r w:rsidRPr="001353A9">
        <w:rPr>
          <w:rFonts w:hint="eastAsia"/>
        </w:rPr>
        <w:t xml:space="preserve">b. </w:t>
      </w:r>
      <w:r w:rsidRPr="001353A9">
        <w:rPr>
          <w:rFonts w:hint="eastAsia"/>
        </w:rPr>
        <w:t>副審判長以上の上級審判から試合を止めるよう要請のあった場合。但し、この時は「試合を止めて下さい」とアナウンスしなければならない。</w:t>
      </w:r>
    </w:p>
    <w:p w14:paraId="1D0F24F9" w14:textId="39FD00E7" w:rsidR="003212BF" w:rsidRDefault="003212BF" w:rsidP="003212BF">
      <w:pPr>
        <w:pStyle w:val="a3"/>
        <w:numPr>
          <w:ilvl w:val="0"/>
          <w:numId w:val="19"/>
        </w:numPr>
        <w:ind w:leftChars="0" w:left="426"/>
      </w:pPr>
      <w:r>
        <w:rPr>
          <w:rFonts w:hint="eastAsia"/>
        </w:rPr>
        <w:t>すべての「技有り」「</w:t>
      </w:r>
      <w:r>
        <w:rPr>
          <w:rFonts w:hint="eastAsia"/>
        </w:rPr>
        <w:t xml:space="preserve"> </w:t>
      </w:r>
      <w:r>
        <w:rPr>
          <w:rFonts w:hint="eastAsia"/>
        </w:rPr>
        <w:t>減点」「</w:t>
      </w:r>
      <w:r>
        <w:rPr>
          <w:rFonts w:hint="eastAsia"/>
        </w:rPr>
        <w:t xml:space="preserve"> </w:t>
      </w:r>
      <w:r>
        <w:rPr>
          <w:rFonts w:hint="eastAsia"/>
        </w:rPr>
        <w:t>反則」は、その試合時間が終了し、判定をとった時点で</w:t>
      </w:r>
      <w:r>
        <w:rPr>
          <w:rFonts w:hint="eastAsia"/>
        </w:rPr>
        <w:t xml:space="preserve"> </w:t>
      </w:r>
      <w:r>
        <w:rPr>
          <w:rFonts w:hint="eastAsia"/>
        </w:rPr>
        <w:t>効力を失い、延長戦等の次の試合時間には持ち越さない。但し、「</w:t>
      </w:r>
      <w:r>
        <w:rPr>
          <w:rFonts w:hint="eastAsia"/>
        </w:rPr>
        <w:t xml:space="preserve"> </w:t>
      </w:r>
      <w:r>
        <w:rPr>
          <w:rFonts w:hint="eastAsia"/>
        </w:rPr>
        <w:t>警告」に関しては、次の試合時間に持ち越す。</w:t>
      </w:r>
      <w:r>
        <w:rPr>
          <w:rFonts w:hint="eastAsia"/>
        </w:rPr>
        <w:t xml:space="preserve"> </w:t>
      </w:r>
    </w:p>
    <w:p w14:paraId="690A20EC" w14:textId="77777777" w:rsidR="00F925E0" w:rsidRDefault="003212BF" w:rsidP="003212BF">
      <w:r>
        <w:rPr>
          <w:rFonts w:hint="eastAsia"/>
        </w:rPr>
        <w:t xml:space="preserve"> [</w:t>
      </w:r>
      <w:r>
        <w:rPr>
          <w:rFonts w:hint="eastAsia"/>
        </w:rPr>
        <w:t>階級</w:t>
      </w:r>
      <w:r>
        <w:rPr>
          <w:rFonts w:hint="eastAsia"/>
        </w:rPr>
        <w:t xml:space="preserve">] </w:t>
      </w:r>
    </w:p>
    <w:p w14:paraId="449DEDFA" w14:textId="28FFCEBF" w:rsidR="00F925E0" w:rsidRDefault="003212BF" w:rsidP="00F925E0">
      <w:pPr>
        <w:pStyle w:val="a3"/>
        <w:numPr>
          <w:ilvl w:val="0"/>
          <w:numId w:val="2"/>
        </w:numPr>
        <w:ind w:leftChars="0"/>
      </w:pPr>
      <w:r>
        <w:rPr>
          <w:rFonts w:hint="eastAsia"/>
        </w:rPr>
        <w:t>小学</w:t>
      </w:r>
      <w:r w:rsidR="00F925E0">
        <w:rPr>
          <w:rFonts w:hint="eastAsia"/>
        </w:rPr>
        <w:t>3</w:t>
      </w:r>
      <w:r>
        <w:rPr>
          <w:rFonts w:hint="eastAsia"/>
        </w:rPr>
        <w:t>年生から小学</w:t>
      </w:r>
      <w:r>
        <w:rPr>
          <w:rFonts w:hint="eastAsia"/>
        </w:rPr>
        <w:t xml:space="preserve"> 6 </w:t>
      </w:r>
      <w:r w:rsidR="00F925E0">
        <w:rPr>
          <w:rFonts w:hint="eastAsia"/>
        </w:rPr>
        <w:t>年生</w:t>
      </w:r>
      <w:r>
        <w:rPr>
          <w:rFonts w:hint="eastAsia"/>
        </w:rPr>
        <w:t>の部では、学年別の体重別に試合を行う。</w:t>
      </w:r>
      <w:r>
        <w:rPr>
          <w:rFonts w:hint="eastAsia"/>
        </w:rPr>
        <w:t xml:space="preserve"> </w:t>
      </w:r>
    </w:p>
    <w:p w14:paraId="79BF6D67" w14:textId="78AB4E40" w:rsidR="00F925E0" w:rsidRDefault="001353A9" w:rsidP="00F925E0">
      <w:pPr>
        <w:pStyle w:val="a3"/>
        <w:numPr>
          <w:ilvl w:val="0"/>
          <w:numId w:val="2"/>
        </w:numPr>
        <w:ind w:leftChars="0"/>
      </w:pPr>
      <w:r>
        <w:rPr>
          <w:rFonts w:hint="eastAsia"/>
        </w:rPr>
        <w:t>小学</w:t>
      </w:r>
      <w:r>
        <w:rPr>
          <w:rFonts w:hint="eastAsia"/>
        </w:rPr>
        <w:t>3</w:t>
      </w:r>
      <w:r w:rsidR="00F925E0">
        <w:rPr>
          <w:rFonts w:hint="eastAsia"/>
        </w:rPr>
        <w:t>年生の部は３０</w:t>
      </w:r>
      <w:r w:rsidR="00F925E0">
        <w:rPr>
          <w:rFonts w:hint="eastAsia"/>
        </w:rPr>
        <w:t>kg</w:t>
      </w:r>
      <w:r w:rsidR="00F925E0">
        <w:rPr>
          <w:rFonts w:hint="eastAsia"/>
        </w:rPr>
        <w:t>以下とそれ以上、</w:t>
      </w:r>
      <w:r w:rsidR="003212BF">
        <w:rPr>
          <w:rFonts w:hint="eastAsia"/>
        </w:rPr>
        <w:t>小学</w:t>
      </w:r>
      <w:r w:rsidR="003212BF">
        <w:rPr>
          <w:rFonts w:hint="eastAsia"/>
        </w:rPr>
        <w:t xml:space="preserve">4 </w:t>
      </w:r>
      <w:r w:rsidR="00F925E0">
        <w:rPr>
          <w:rFonts w:hint="eastAsia"/>
        </w:rPr>
        <w:t>年生</w:t>
      </w:r>
      <w:r w:rsidR="003212BF">
        <w:rPr>
          <w:rFonts w:hint="eastAsia"/>
        </w:rPr>
        <w:t>の部は３３</w:t>
      </w:r>
      <w:r w:rsidR="003212BF">
        <w:rPr>
          <w:rFonts w:hint="eastAsia"/>
        </w:rPr>
        <w:t>kg</w:t>
      </w:r>
      <w:r w:rsidR="003212BF">
        <w:rPr>
          <w:rFonts w:hint="eastAsia"/>
        </w:rPr>
        <w:t>以下とそれ</w:t>
      </w:r>
      <w:r w:rsidR="00F925E0">
        <w:rPr>
          <w:rFonts w:hint="eastAsia"/>
        </w:rPr>
        <w:t>以上、小学５年生</w:t>
      </w:r>
      <w:r w:rsidR="003212BF">
        <w:rPr>
          <w:rFonts w:hint="eastAsia"/>
        </w:rPr>
        <w:t>の部は３５</w:t>
      </w:r>
      <w:r w:rsidR="003212BF">
        <w:rPr>
          <w:rFonts w:hint="eastAsia"/>
        </w:rPr>
        <w:t xml:space="preserve">kg </w:t>
      </w:r>
      <w:r w:rsidR="003212BF">
        <w:rPr>
          <w:rFonts w:hint="eastAsia"/>
        </w:rPr>
        <w:t>以下とそ</w:t>
      </w:r>
      <w:r w:rsidR="00F925E0">
        <w:rPr>
          <w:rFonts w:hint="eastAsia"/>
        </w:rPr>
        <w:t>れ以上、小学６年生</w:t>
      </w:r>
      <w:r w:rsidR="003212BF">
        <w:rPr>
          <w:rFonts w:hint="eastAsia"/>
        </w:rPr>
        <w:t>の部は４０</w:t>
      </w:r>
      <w:r w:rsidR="003212BF">
        <w:rPr>
          <w:rFonts w:hint="eastAsia"/>
        </w:rPr>
        <w:t>kg</w:t>
      </w:r>
      <w:r w:rsidR="003212BF">
        <w:rPr>
          <w:rFonts w:hint="eastAsia"/>
        </w:rPr>
        <w:t>以下とそれ以上の階級とする。</w:t>
      </w:r>
      <w:r w:rsidR="003212BF">
        <w:rPr>
          <w:rFonts w:hint="eastAsia"/>
        </w:rPr>
        <w:t xml:space="preserve"> </w:t>
      </w:r>
    </w:p>
    <w:p w14:paraId="3FD5039A" w14:textId="77777777" w:rsidR="00F925E0" w:rsidRDefault="003212BF" w:rsidP="00F925E0">
      <w:pPr>
        <w:pStyle w:val="a3"/>
        <w:numPr>
          <w:ilvl w:val="0"/>
          <w:numId w:val="2"/>
        </w:numPr>
        <w:ind w:leftChars="0"/>
      </w:pPr>
      <w:r>
        <w:rPr>
          <w:rFonts w:hint="eastAsia"/>
        </w:rPr>
        <w:t>中学生の部では学年別の体重別、高校生の部は体重別に試合を行う。</w:t>
      </w:r>
      <w:r>
        <w:rPr>
          <w:rFonts w:hint="eastAsia"/>
        </w:rPr>
        <w:t xml:space="preserve"> </w:t>
      </w:r>
    </w:p>
    <w:p w14:paraId="69F7F619" w14:textId="3AADCD35" w:rsidR="00F925E0" w:rsidRDefault="003212BF" w:rsidP="00F925E0">
      <w:pPr>
        <w:pStyle w:val="a3"/>
        <w:numPr>
          <w:ilvl w:val="0"/>
          <w:numId w:val="2"/>
        </w:numPr>
        <w:ind w:leftChars="0"/>
      </w:pPr>
      <w:r>
        <w:rPr>
          <w:rFonts w:hint="eastAsia"/>
        </w:rPr>
        <w:t>中学生男子の部では１年生は４５</w:t>
      </w:r>
      <w:r>
        <w:rPr>
          <w:rFonts w:hint="eastAsia"/>
        </w:rPr>
        <w:t>k</w:t>
      </w:r>
      <w:r>
        <w:rPr>
          <w:rFonts w:hint="eastAsia"/>
        </w:rPr>
        <w:t>ｇ以下とそれ以上、２年生は５０</w:t>
      </w:r>
      <w:r>
        <w:rPr>
          <w:rFonts w:hint="eastAsia"/>
        </w:rPr>
        <w:t>k</w:t>
      </w:r>
      <w:r>
        <w:rPr>
          <w:rFonts w:hint="eastAsia"/>
        </w:rPr>
        <w:t>ｇ以下とそれ以上、３年生は５５</w:t>
      </w:r>
      <w:r>
        <w:rPr>
          <w:rFonts w:hint="eastAsia"/>
        </w:rPr>
        <w:t>k</w:t>
      </w:r>
      <w:r>
        <w:rPr>
          <w:rFonts w:hint="eastAsia"/>
        </w:rPr>
        <w:t>ｇ以下とそれ以上。女子の部では１年生は４５</w:t>
      </w:r>
      <w:r>
        <w:rPr>
          <w:rFonts w:hint="eastAsia"/>
        </w:rPr>
        <w:t>k</w:t>
      </w:r>
      <w:r>
        <w:rPr>
          <w:rFonts w:hint="eastAsia"/>
        </w:rPr>
        <w:t>ｇ以下とそれ以上、</w:t>
      </w:r>
      <w:r>
        <w:rPr>
          <w:rFonts w:hint="eastAsia"/>
        </w:rPr>
        <w:t xml:space="preserve"> </w:t>
      </w:r>
      <w:r>
        <w:rPr>
          <w:rFonts w:hint="eastAsia"/>
        </w:rPr>
        <w:t>２年生、３年生は５０</w:t>
      </w:r>
      <w:r>
        <w:rPr>
          <w:rFonts w:hint="eastAsia"/>
        </w:rPr>
        <w:t>k</w:t>
      </w:r>
      <w:r>
        <w:rPr>
          <w:rFonts w:hint="eastAsia"/>
        </w:rPr>
        <w:t>ｇ以下とそれ以上の学年別の階級とする。</w:t>
      </w:r>
      <w:r>
        <w:rPr>
          <w:rFonts w:hint="eastAsia"/>
        </w:rPr>
        <w:t xml:space="preserve"> </w:t>
      </w:r>
    </w:p>
    <w:p w14:paraId="68A8FE09" w14:textId="77777777" w:rsidR="00F925E0" w:rsidRDefault="003212BF" w:rsidP="00F925E0">
      <w:pPr>
        <w:pStyle w:val="a3"/>
        <w:numPr>
          <w:ilvl w:val="0"/>
          <w:numId w:val="2"/>
        </w:numPr>
        <w:ind w:leftChars="0"/>
      </w:pPr>
      <w:r>
        <w:rPr>
          <w:rFonts w:hint="eastAsia"/>
        </w:rPr>
        <w:t>高校生男子の部では６０ｋ</w:t>
      </w:r>
      <w:r>
        <w:rPr>
          <w:rFonts w:hint="eastAsia"/>
        </w:rPr>
        <w:t>g</w:t>
      </w:r>
      <w:r>
        <w:rPr>
          <w:rFonts w:hint="eastAsia"/>
        </w:rPr>
        <w:t>以下、７０ｋｇ以下、７０ｋ</w:t>
      </w:r>
      <w:r>
        <w:rPr>
          <w:rFonts w:hint="eastAsia"/>
        </w:rPr>
        <w:t>g</w:t>
      </w:r>
      <w:r>
        <w:rPr>
          <w:rFonts w:hint="eastAsia"/>
        </w:rPr>
        <w:t>超級、女子の部では５０ｋ</w:t>
      </w:r>
      <w:r>
        <w:rPr>
          <w:rFonts w:hint="eastAsia"/>
        </w:rPr>
        <w:t xml:space="preserve"> g</w:t>
      </w:r>
      <w:r>
        <w:rPr>
          <w:rFonts w:hint="eastAsia"/>
        </w:rPr>
        <w:t>以下、５０ｋ</w:t>
      </w:r>
      <w:r>
        <w:rPr>
          <w:rFonts w:hint="eastAsia"/>
        </w:rPr>
        <w:t>g</w:t>
      </w:r>
      <w:r>
        <w:rPr>
          <w:rFonts w:hint="eastAsia"/>
        </w:rPr>
        <w:t>超級、の階級とする。</w:t>
      </w:r>
      <w:r>
        <w:rPr>
          <w:rFonts w:hint="eastAsia"/>
        </w:rPr>
        <w:t xml:space="preserve"> </w:t>
      </w:r>
    </w:p>
    <w:p w14:paraId="3626A11F" w14:textId="77777777" w:rsidR="003212BF" w:rsidRDefault="003212BF" w:rsidP="00F925E0">
      <w:pPr>
        <w:pStyle w:val="a3"/>
        <w:numPr>
          <w:ilvl w:val="0"/>
          <w:numId w:val="2"/>
        </w:numPr>
        <w:ind w:leftChars="0"/>
      </w:pPr>
      <w:r>
        <w:rPr>
          <w:rFonts w:hint="eastAsia"/>
        </w:rPr>
        <w:t>但し、大会運営上の都合により主催者の判断で変更することもある。</w:t>
      </w:r>
      <w:r>
        <w:rPr>
          <w:rFonts w:hint="eastAsia"/>
        </w:rPr>
        <w:t xml:space="preserve"> </w:t>
      </w:r>
    </w:p>
    <w:p w14:paraId="02FFF3CA" w14:textId="77777777" w:rsidR="00F925E0" w:rsidRDefault="003212BF" w:rsidP="003212BF">
      <w:r>
        <w:rPr>
          <w:rFonts w:hint="eastAsia"/>
        </w:rPr>
        <w:t xml:space="preserve"> </w:t>
      </w:r>
    </w:p>
    <w:p w14:paraId="30383179" w14:textId="77777777" w:rsidR="00F925E0" w:rsidRDefault="003212BF" w:rsidP="003212BF">
      <w:r>
        <w:rPr>
          <w:rFonts w:hint="eastAsia"/>
        </w:rPr>
        <w:t>[</w:t>
      </w:r>
      <w:r>
        <w:rPr>
          <w:rFonts w:hint="eastAsia"/>
        </w:rPr>
        <w:t>組手と勝敗</w:t>
      </w:r>
      <w:r>
        <w:rPr>
          <w:rFonts w:hint="eastAsia"/>
        </w:rPr>
        <w:t xml:space="preserve">] </w:t>
      </w:r>
    </w:p>
    <w:p w14:paraId="76CEC56C" w14:textId="77777777" w:rsidR="00F925E0" w:rsidRDefault="003212BF" w:rsidP="00F925E0">
      <w:pPr>
        <w:pStyle w:val="a3"/>
        <w:numPr>
          <w:ilvl w:val="0"/>
          <w:numId w:val="3"/>
        </w:numPr>
        <w:ind w:leftChars="0"/>
      </w:pPr>
      <w:r>
        <w:rPr>
          <w:rFonts w:hint="eastAsia"/>
        </w:rPr>
        <w:t>組手は武道性を重んじる。安全性を考慮して連盟規則で禁じている危険部位への攻撃に</w:t>
      </w:r>
      <w:r>
        <w:rPr>
          <w:rFonts w:hint="eastAsia"/>
        </w:rPr>
        <w:t xml:space="preserve"> </w:t>
      </w:r>
      <w:r>
        <w:rPr>
          <w:rFonts w:hint="eastAsia"/>
        </w:rPr>
        <w:t>対しても防御できる間合いを考慮すること。顔面への防御を無視し両足を揃えて下突き</w:t>
      </w:r>
      <w:r>
        <w:rPr>
          <w:rFonts w:hint="eastAsia"/>
        </w:rPr>
        <w:t xml:space="preserve"> </w:t>
      </w:r>
      <w:r>
        <w:rPr>
          <w:rFonts w:hint="eastAsia"/>
        </w:rPr>
        <w:t>の連打を続け相手を押すような攻撃は禁止する。</w:t>
      </w:r>
      <w:r>
        <w:rPr>
          <w:rFonts w:hint="eastAsia"/>
        </w:rPr>
        <w:t xml:space="preserve"> </w:t>
      </w:r>
    </w:p>
    <w:p w14:paraId="7578C89A" w14:textId="3CD9498A" w:rsidR="00F925E0" w:rsidRDefault="003212BF" w:rsidP="00F925E0">
      <w:pPr>
        <w:pStyle w:val="a3"/>
        <w:numPr>
          <w:ilvl w:val="0"/>
          <w:numId w:val="3"/>
        </w:numPr>
        <w:ind w:leftChars="0"/>
      </w:pPr>
      <w:r>
        <w:rPr>
          <w:rFonts w:hint="eastAsia"/>
        </w:rPr>
        <w:t>組手の勝者は「一本勝ち」、「</w:t>
      </w:r>
      <w:r>
        <w:rPr>
          <w:rFonts w:hint="eastAsia"/>
        </w:rPr>
        <w:t xml:space="preserve"> </w:t>
      </w:r>
      <w:r>
        <w:rPr>
          <w:rFonts w:hint="eastAsia"/>
        </w:rPr>
        <w:t>技あり」２本による「合わせて一本勝ち」、「</w:t>
      </w:r>
      <w:r>
        <w:rPr>
          <w:rFonts w:hint="eastAsia"/>
        </w:rPr>
        <w:t xml:space="preserve"> </w:t>
      </w:r>
      <w:r>
        <w:rPr>
          <w:rFonts w:hint="eastAsia"/>
        </w:rPr>
        <w:t>判定勝ち」、</w:t>
      </w:r>
      <w:r>
        <w:rPr>
          <w:rFonts w:hint="eastAsia"/>
        </w:rPr>
        <w:t xml:space="preserve"> </w:t>
      </w:r>
      <w:r>
        <w:rPr>
          <w:rFonts w:hint="eastAsia"/>
        </w:rPr>
        <w:t>相手選手の「失格」、「</w:t>
      </w:r>
      <w:r>
        <w:rPr>
          <w:rFonts w:hint="eastAsia"/>
        </w:rPr>
        <w:t xml:space="preserve"> </w:t>
      </w:r>
      <w:r>
        <w:rPr>
          <w:rFonts w:hint="eastAsia"/>
        </w:rPr>
        <w:t>棄権」、による勝ちにより決定される。</w:t>
      </w:r>
      <w:r>
        <w:rPr>
          <w:rFonts w:hint="eastAsia"/>
        </w:rPr>
        <w:t xml:space="preserve"> </w:t>
      </w:r>
    </w:p>
    <w:p w14:paraId="35B4AC44" w14:textId="77777777" w:rsidR="00F925E0" w:rsidRDefault="003212BF" w:rsidP="00F925E0">
      <w:pPr>
        <w:pStyle w:val="a3"/>
        <w:numPr>
          <w:ilvl w:val="0"/>
          <w:numId w:val="3"/>
        </w:numPr>
        <w:ind w:leftChars="0"/>
      </w:pPr>
      <w:r>
        <w:rPr>
          <w:rFonts w:hint="eastAsia"/>
        </w:rPr>
        <w:t>本戦の試合で勝敗が決まらない場合は延長戦を行う。</w:t>
      </w:r>
      <w:r>
        <w:rPr>
          <w:rFonts w:hint="eastAsia"/>
        </w:rPr>
        <w:t xml:space="preserve"> </w:t>
      </w:r>
    </w:p>
    <w:p w14:paraId="6F416AF7" w14:textId="7836DD1E" w:rsidR="00F925E0" w:rsidRDefault="003212BF" w:rsidP="00F925E0">
      <w:pPr>
        <w:pStyle w:val="a3"/>
        <w:numPr>
          <w:ilvl w:val="0"/>
          <w:numId w:val="3"/>
        </w:numPr>
        <w:ind w:leftChars="0"/>
      </w:pPr>
      <w:r>
        <w:rPr>
          <w:rFonts w:hint="eastAsia"/>
        </w:rPr>
        <w:t>延長戦で決まらない場合は体重差（幼年、小中学生の部、高校生の部とも３ｋ</w:t>
      </w:r>
      <w:r>
        <w:rPr>
          <w:rFonts w:hint="eastAsia"/>
        </w:rPr>
        <w:t>g</w:t>
      </w:r>
      <w:r>
        <w:rPr>
          <w:rFonts w:hint="eastAsia"/>
        </w:rPr>
        <w:t>以上）により軽い方を勝者とする。</w:t>
      </w:r>
      <w:r>
        <w:rPr>
          <w:rFonts w:hint="eastAsia"/>
        </w:rPr>
        <w:t xml:space="preserve"> </w:t>
      </w:r>
    </w:p>
    <w:p w14:paraId="3BB183C3" w14:textId="5362D382" w:rsidR="00F925E0" w:rsidRDefault="003212BF" w:rsidP="00F925E0">
      <w:pPr>
        <w:pStyle w:val="a3"/>
        <w:numPr>
          <w:ilvl w:val="0"/>
          <w:numId w:val="3"/>
        </w:numPr>
        <w:ind w:leftChars="0"/>
      </w:pPr>
      <w:r>
        <w:rPr>
          <w:rFonts w:hint="eastAsia"/>
        </w:rPr>
        <w:lastRenderedPageBreak/>
        <w:t>体重差でも決まらない場合は再延長戦を行う、再延長戦の試合時間は延長戦のときと同</w:t>
      </w:r>
      <w:r w:rsidR="00F925E0">
        <w:rPr>
          <w:rFonts w:hint="eastAsia"/>
        </w:rPr>
        <w:t>じ試合時間とする。</w:t>
      </w:r>
    </w:p>
    <w:p w14:paraId="24189766" w14:textId="77777777" w:rsidR="003212BF" w:rsidRDefault="003212BF" w:rsidP="00F925E0">
      <w:pPr>
        <w:pStyle w:val="a3"/>
        <w:numPr>
          <w:ilvl w:val="0"/>
          <w:numId w:val="3"/>
        </w:numPr>
        <w:ind w:leftChars="0"/>
      </w:pPr>
      <w:r>
        <w:rPr>
          <w:rFonts w:hint="eastAsia"/>
        </w:rPr>
        <w:t>再延長戦でも決まらない場合は、少しでも軽い方を勝者とする。</w:t>
      </w:r>
      <w:r>
        <w:rPr>
          <w:rFonts w:hint="eastAsia"/>
        </w:rPr>
        <w:t xml:space="preserve"> </w:t>
      </w:r>
    </w:p>
    <w:p w14:paraId="607F7F49" w14:textId="77777777" w:rsidR="00820757" w:rsidRDefault="003212BF" w:rsidP="003212BF">
      <w:r>
        <w:rPr>
          <w:rFonts w:hint="eastAsia"/>
        </w:rPr>
        <w:t xml:space="preserve"> </w:t>
      </w:r>
    </w:p>
    <w:p w14:paraId="2039D85D" w14:textId="77777777" w:rsidR="00820757" w:rsidRDefault="00820757" w:rsidP="003212BF"/>
    <w:p w14:paraId="5E74E970" w14:textId="1642EAE4" w:rsidR="00F925E0" w:rsidRDefault="003212BF" w:rsidP="003212BF">
      <w:r>
        <w:rPr>
          <w:rFonts w:hint="eastAsia"/>
        </w:rPr>
        <w:t>[</w:t>
      </w:r>
      <w:r>
        <w:rPr>
          <w:rFonts w:hint="eastAsia"/>
        </w:rPr>
        <w:t>一本勝ち</w:t>
      </w:r>
      <w:r>
        <w:rPr>
          <w:rFonts w:hint="eastAsia"/>
        </w:rPr>
        <w:t xml:space="preserve">] </w:t>
      </w:r>
    </w:p>
    <w:p w14:paraId="462C4F2B" w14:textId="2A196625" w:rsidR="003212BF" w:rsidRDefault="003212BF" w:rsidP="003212BF">
      <w:r>
        <w:rPr>
          <w:rFonts w:hint="eastAsia"/>
        </w:rPr>
        <w:t>①</w:t>
      </w:r>
      <w:r>
        <w:rPr>
          <w:rFonts w:hint="eastAsia"/>
        </w:rPr>
        <w:t xml:space="preserve"> </w:t>
      </w:r>
      <w:r>
        <w:rPr>
          <w:rFonts w:hint="eastAsia"/>
        </w:rPr>
        <w:t>反則箇所を除く部分へ、手技、足技を瞬間的に決め、そのダメージにより一時的にでも</w:t>
      </w:r>
      <w:r>
        <w:rPr>
          <w:rFonts w:hint="eastAsia"/>
        </w:rPr>
        <w:t xml:space="preserve"> </w:t>
      </w:r>
      <w:r>
        <w:rPr>
          <w:rFonts w:hint="eastAsia"/>
        </w:rPr>
        <w:t>相手選手をダウンさせたとき（上段に技が決まって倒れた場合は全て「一本勝ち」とす</w:t>
      </w:r>
      <w:r>
        <w:rPr>
          <w:rFonts w:hint="eastAsia"/>
        </w:rPr>
        <w:t xml:space="preserve"> </w:t>
      </w:r>
      <w:r>
        <w:rPr>
          <w:rFonts w:hint="eastAsia"/>
        </w:rPr>
        <w:t>る）、又は戦意を喪失させたとき。</w:t>
      </w:r>
      <w:r>
        <w:rPr>
          <w:rFonts w:hint="eastAsia"/>
        </w:rPr>
        <w:t xml:space="preserve"> </w:t>
      </w:r>
    </w:p>
    <w:p w14:paraId="2CE60A86" w14:textId="77777777" w:rsidR="00F925E0" w:rsidRDefault="003212BF" w:rsidP="003212BF">
      <w:r>
        <w:rPr>
          <w:rFonts w:hint="eastAsia"/>
        </w:rPr>
        <w:t xml:space="preserve"> [</w:t>
      </w:r>
      <w:r>
        <w:rPr>
          <w:rFonts w:hint="eastAsia"/>
        </w:rPr>
        <w:t>技有り</w:t>
      </w:r>
      <w:r>
        <w:rPr>
          <w:rFonts w:hint="eastAsia"/>
        </w:rPr>
        <w:t xml:space="preserve">] </w:t>
      </w:r>
    </w:p>
    <w:p w14:paraId="102E91B9" w14:textId="77777777" w:rsidR="00F925E0" w:rsidRDefault="003212BF" w:rsidP="00F925E0">
      <w:pPr>
        <w:pStyle w:val="a3"/>
        <w:numPr>
          <w:ilvl w:val="0"/>
          <w:numId w:val="4"/>
        </w:numPr>
        <w:ind w:leftChars="0"/>
      </w:pPr>
      <w:r>
        <w:rPr>
          <w:rFonts w:hint="eastAsia"/>
        </w:rPr>
        <w:t>反則箇所を除く部分へ、手技、足技を瞬間的に決め、そのダメージにより一時的に戦意</w:t>
      </w:r>
      <w:r>
        <w:rPr>
          <w:rFonts w:hint="eastAsia"/>
        </w:rPr>
        <w:t xml:space="preserve"> </w:t>
      </w:r>
      <w:r>
        <w:rPr>
          <w:rFonts w:hint="eastAsia"/>
        </w:rPr>
        <w:t>を喪失させたとき。</w:t>
      </w:r>
      <w:r>
        <w:rPr>
          <w:rFonts w:hint="eastAsia"/>
        </w:rPr>
        <w:t xml:space="preserve"> </w:t>
      </w:r>
    </w:p>
    <w:p w14:paraId="65990DEB" w14:textId="77777777" w:rsidR="00F925E0" w:rsidRDefault="003212BF" w:rsidP="00F925E0">
      <w:pPr>
        <w:pStyle w:val="a3"/>
        <w:numPr>
          <w:ilvl w:val="0"/>
          <w:numId w:val="4"/>
        </w:numPr>
        <w:ind w:leftChars="0"/>
      </w:pPr>
      <w:r>
        <w:rPr>
          <w:rFonts w:hint="eastAsia"/>
        </w:rPr>
        <w:t>ヘッドギアを着用しているため、ノーガードで相手選手の上段に足技が決まったときは、</w:t>
      </w:r>
      <w:r>
        <w:rPr>
          <w:rFonts w:hint="eastAsia"/>
        </w:rPr>
        <w:t xml:space="preserve"> </w:t>
      </w:r>
      <w:r>
        <w:rPr>
          <w:rFonts w:hint="eastAsia"/>
        </w:rPr>
        <w:t>全て「技有り」とする。但し、その技が有効か不十分かは審判が判断する。</w:t>
      </w:r>
      <w:r>
        <w:rPr>
          <w:rFonts w:hint="eastAsia"/>
        </w:rPr>
        <w:t xml:space="preserve"> </w:t>
      </w:r>
    </w:p>
    <w:p w14:paraId="3BB7D48D" w14:textId="0B9D963F" w:rsidR="00F925E0" w:rsidRDefault="003212BF" w:rsidP="00F925E0">
      <w:pPr>
        <w:pStyle w:val="a3"/>
        <w:numPr>
          <w:ilvl w:val="0"/>
          <w:numId w:val="4"/>
        </w:numPr>
        <w:ind w:leftChars="0"/>
      </w:pPr>
      <w:r>
        <w:rPr>
          <w:rFonts w:hint="eastAsia"/>
        </w:rPr>
        <w:t>手掛け、掴みなどの反則が無く「足掛け」で相手を倒して下段突きを決めたとき。（「下段突き」は「</w:t>
      </w:r>
      <w:r w:rsidR="00B217E3">
        <w:rPr>
          <w:rFonts w:hint="eastAsia"/>
        </w:rPr>
        <w:t>見</w:t>
      </w:r>
      <w:r>
        <w:rPr>
          <w:rFonts w:hint="eastAsia"/>
        </w:rPr>
        <w:t>極め」を明確にするため瞬間的に止め、審判員が確認できるタイミングで</w:t>
      </w:r>
      <w:r>
        <w:rPr>
          <w:rFonts w:hint="eastAsia"/>
        </w:rPr>
        <w:t xml:space="preserve"> </w:t>
      </w:r>
      <w:r>
        <w:rPr>
          <w:rFonts w:hint="eastAsia"/>
        </w:rPr>
        <w:t>引き手を取る、確認できないような引き手の取り方は「技有り」とならない時もある）。</w:t>
      </w:r>
      <w:r>
        <w:rPr>
          <w:rFonts w:hint="eastAsia"/>
        </w:rPr>
        <w:t xml:space="preserve"> </w:t>
      </w:r>
    </w:p>
    <w:p w14:paraId="1661F972" w14:textId="3799A7E8" w:rsidR="00F925E0" w:rsidRDefault="003212BF" w:rsidP="00F925E0">
      <w:pPr>
        <w:pStyle w:val="a3"/>
        <w:numPr>
          <w:ilvl w:val="0"/>
          <w:numId w:val="4"/>
        </w:numPr>
        <w:ind w:leftChars="0"/>
      </w:pPr>
      <w:r>
        <w:rPr>
          <w:rFonts w:hint="eastAsia"/>
        </w:rPr>
        <w:t>下段蹴りを決め、相手のバランスを崩させた時（片膝や手をつき対戦者を見失った状態）に下段突きを決めた場合は「技有り」とする。</w:t>
      </w:r>
      <w:r>
        <w:rPr>
          <w:rFonts w:hint="eastAsia"/>
        </w:rPr>
        <w:t xml:space="preserve"> </w:t>
      </w:r>
    </w:p>
    <w:p w14:paraId="47AB442F" w14:textId="77777777" w:rsidR="00F925E0" w:rsidRDefault="003212BF" w:rsidP="00F925E0">
      <w:pPr>
        <w:pStyle w:val="a3"/>
        <w:numPr>
          <w:ilvl w:val="0"/>
          <w:numId w:val="4"/>
        </w:numPr>
        <w:ind w:leftChars="0"/>
      </w:pPr>
      <w:r>
        <w:rPr>
          <w:rFonts w:hint="eastAsia"/>
        </w:rPr>
        <w:t>胴廻し回転蹴りのような捨て身技を避けて下段突きを決めた場合も「技有り」とする。</w:t>
      </w:r>
      <w:r>
        <w:rPr>
          <w:rFonts w:hint="eastAsia"/>
        </w:rPr>
        <w:t xml:space="preserve"> </w:t>
      </w:r>
      <w:r>
        <w:rPr>
          <w:rFonts w:hint="eastAsia"/>
        </w:rPr>
        <w:t>捨て身技を使う場合は下段突きを決められないように素早く立ち上がること。</w:t>
      </w:r>
      <w:r>
        <w:rPr>
          <w:rFonts w:hint="eastAsia"/>
        </w:rPr>
        <w:t xml:space="preserve"> </w:t>
      </w:r>
    </w:p>
    <w:p w14:paraId="10639AA4" w14:textId="15BC3E6D" w:rsidR="00F925E0" w:rsidRDefault="003212BF" w:rsidP="00F925E0">
      <w:pPr>
        <w:pStyle w:val="a3"/>
        <w:numPr>
          <w:ilvl w:val="0"/>
          <w:numId w:val="4"/>
        </w:numPr>
        <w:ind w:leftChars="0"/>
      </w:pPr>
      <w:r>
        <w:rPr>
          <w:rFonts w:hint="eastAsia"/>
        </w:rPr>
        <w:t>下段や中段の合わせ技（カウンター）が正確に決まって一挙動で倒れた場合は「下段突き」を極めなくても「技有り」とする。</w:t>
      </w:r>
      <w:r>
        <w:rPr>
          <w:rFonts w:hint="eastAsia"/>
        </w:rPr>
        <w:t xml:space="preserve"> </w:t>
      </w:r>
    </w:p>
    <w:p w14:paraId="583037B4" w14:textId="77777777" w:rsidR="00F925E0" w:rsidRDefault="003212BF" w:rsidP="00F925E0">
      <w:pPr>
        <w:pStyle w:val="a3"/>
        <w:numPr>
          <w:ilvl w:val="0"/>
          <w:numId w:val="4"/>
        </w:numPr>
        <w:ind w:leftChars="0"/>
      </w:pPr>
      <w:r>
        <w:rPr>
          <w:rFonts w:hint="eastAsia"/>
        </w:rPr>
        <w:t>上段への足技でバランスを崩し一挙動で倒された場合は、上段の部位を防御していたと</w:t>
      </w:r>
      <w:r>
        <w:rPr>
          <w:rFonts w:hint="eastAsia"/>
        </w:rPr>
        <w:t xml:space="preserve"> </w:t>
      </w:r>
      <w:r>
        <w:rPr>
          <w:rFonts w:hint="eastAsia"/>
        </w:rPr>
        <w:t>しても「技有り」とする。</w:t>
      </w:r>
      <w:r>
        <w:rPr>
          <w:rFonts w:hint="eastAsia"/>
        </w:rPr>
        <w:t xml:space="preserve"> </w:t>
      </w:r>
    </w:p>
    <w:p w14:paraId="4CD5E216" w14:textId="289C2B42" w:rsidR="003212BF" w:rsidRDefault="00224601" w:rsidP="003212BF">
      <w:pPr>
        <w:pStyle w:val="a3"/>
        <w:numPr>
          <w:ilvl w:val="0"/>
          <w:numId w:val="4"/>
        </w:numPr>
        <w:ind w:leftChars="0"/>
      </w:pPr>
      <w:r>
        <w:rPr>
          <w:rFonts w:hint="eastAsia"/>
        </w:rPr>
        <w:t>⑥、⑦</w:t>
      </w:r>
      <w:r w:rsidR="003212BF">
        <w:rPr>
          <w:rFonts w:hint="eastAsia"/>
        </w:rPr>
        <w:t>については一挙動で倒れず、よろけて倒れた場合は「技有り」とはならない。</w:t>
      </w:r>
      <w:r w:rsidR="003212BF">
        <w:rPr>
          <w:rFonts w:hint="eastAsia"/>
        </w:rPr>
        <w:t xml:space="preserve"> </w:t>
      </w:r>
    </w:p>
    <w:p w14:paraId="444F3CD6" w14:textId="77777777" w:rsidR="003212BF" w:rsidRDefault="003212BF" w:rsidP="00F925E0">
      <w:pPr>
        <w:pStyle w:val="a3"/>
        <w:numPr>
          <w:ilvl w:val="0"/>
          <w:numId w:val="4"/>
        </w:numPr>
        <w:ind w:leftChars="0"/>
      </w:pPr>
      <w:r>
        <w:rPr>
          <w:rFonts w:hint="eastAsia"/>
        </w:rPr>
        <w:t xml:space="preserve"> </w:t>
      </w:r>
      <w:r>
        <w:rPr>
          <w:rFonts w:hint="eastAsia"/>
        </w:rPr>
        <w:t>「技有り」は２本で「合わせて一本」となる。</w:t>
      </w:r>
      <w:r>
        <w:rPr>
          <w:rFonts w:hint="eastAsia"/>
        </w:rPr>
        <w:t xml:space="preserve"> </w:t>
      </w:r>
    </w:p>
    <w:p w14:paraId="2EDDA53A" w14:textId="77777777" w:rsidR="00F925E0" w:rsidRDefault="003212BF" w:rsidP="003212BF">
      <w:r>
        <w:rPr>
          <w:rFonts w:hint="eastAsia"/>
        </w:rPr>
        <w:t xml:space="preserve"> </w:t>
      </w:r>
    </w:p>
    <w:p w14:paraId="0818607D" w14:textId="77777777" w:rsidR="00F925E0" w:rsidRDefault="003212BF" w:rsidP="003212BF">
      <w:r>
        <w:rPr>
          <w:rFonts w:hint="eastAsia"/>
        </w:rPr>
        <w:t>[</w:t>
      </w:r>
      <w:r>
        <w:rPr>
          <w:rFonts w:hint="eastAsia"/>
        </w:rPr>
        <w:t>反則</w:t>
      </w:r>
      <w:r>
        <w:rPr>
          <w:rFonts w:hint="eastAsia"/>
        </w:rPr>
        <w:t xml:space="preserve">]  </w:t>
      </w:r>
    </w:p>
    <w:p w14:paraId="2A3A5AA7" w14:textId="77777777" w:rsidR="00F925E0" w:rsidRDefault="003212BF" w:rsidP="00F925E0">
      <w:pPr>
        <w:pStyle w:val="a3"/>
        <w:numPr>
          <w:ilvl w:val="0"/>
          <w:numId w:val="5"/>
        </w:numPr>
        <w:ind w:leftChars="0"/>
      </w:pPr>
      <w:r>
        <w:rPr>
          <w:rFonts w:hint="eastAsia"/>
        </w:rPr>
        <w:t>次の場合は「反則」とする。</w:t>
      </w:r>
      <w:r>
        <w:rPr>
          <w:rFonts w:hint="eastAsia"/>
        </w:rPr>
        <w:t xml:space="preserve"> </w:t>
      </w:r>
    </w:p>
    <w:p w14:paraId="1BB477D6" w14:textId="3B35EAC4" w:rsidR="00F925E0" w:rsidRDefault="003212BF" w:rsidP="00F925E0">
      <w:pPr>
        <w:pStyle w:val="a3"/>
        <w:ind w:leftChars="0" w:left="360"/>
      </w:pPr>
      <w:r>
        <w:rPr>
          <w:rFonts w:hint="eastAsia"/>
        </w:rPr>
        <w:t>a.</w:t>
      </w:r>
      <w:r>
        <w:rPr>
          <w:rFonts w:hint="eastAsia"/>
        </w:rPr>
        <w:t>手、肘による顔面への攻撃。手先が触れても「反則」となる場合がある。但し、顔面を牽制することは自由である。</w:t>
      </w:r>
      <w:r>
        <w:rPr>
          <w:rFonts w:hint="eastAsia"/>
        </w:rPr>
        <w:t xml:space="preserve"> </w:t>
      </w:r>
    </w:p>
    <w:p w14:paraId="756604EF" w14:textId="77777777" w:rsidR="00F925E0" w:rsidRDefault="003212BF" w:rsidP="00F925E0">
      <w:pPr>
        <w:pStyle w:val="a3"/>
        <w:ind w:leftChars="0" w:left="360"/>
      </w:pPr>
      <w:r>
        <w:rPr>
          <w:rFonts w:hint="eastAsia"/>
        </w:rPr>
        <w:t>b.</w:t>
      </w:r>
      <w:r>
        <w:rPr>
          <w:rFonts w:hint="eastAsia"/>
        </w:rPr>
        <w:t>手、肘による喉および首への攻撃。</w:t>
      </w:r>
      <w:r>
        <w:rPr>
          <w:rFonts w:hint="eastAsia"/>
        </w:rPr>
        <w:t xml:space="preserve"> </w:t>
      </w:r>
    </w:p>
    <w:p w14:paraId="65D84DDE" w14:textId="77777777" w:rsidR="00F925E0" w:rsidRDefault="003212BF" w:rsidP="00F925E0">
      <w:pPr>
        <w:pStyle w:val="a3"/>
        <w:ind w:leftChars="0" w:left="360"/>
      </w:pPr>
      <w:r>
        <w:rPr>
          <w:rFonts w:hint="eastAsia"/>
        </w:rPr>
        <w:t>c.</w:t>
      </w:r>
      <w:r>
        <w:rPr>
          <w:rFonts w:hint="eastAsia"/>
        </w:rPr>
        <w:t>金的への攻撃。</w:t>
      </w:r>
      <w:r>
        <w:rPr>
          <w:rFonts w:hint="eastAsia"/>
        </w:rPr>
        <w:t xml:space="preserve"> </w:t>
      </w:r>
    </w:p>
    <w:p w14:paraId="36302008" w14:textId="77777777" w:rsidR="00F925E0" w:rsidRDefault="003212BF" w:rsidP="00F925E0">
      <w:pPr>
        <w:pStyle w:val="a3"/>
        <w:ind w:leftChars="0" w:left="360"/>
      </w:pPr>
      <w:r>
        <w:rPr>
          <w:rFonts w:hint="eastAsia"/>
        </w:rPr>
        <w:t xml:space="preserve">d. </w:t>
      </w:r>
      <w:r>
        <w:rPr>
          <w:rFonts w:hint="eastAsia"/>
        </w:rPr>
        <w:t>頭突きによる攻撃。</w:t>
      </w:r>
      <w:r>
        <w:rPr>
          <w:rFonts w:hint="eastAsia"/>
        </w:rPr>
        <w:t xml:space="preserve"> </w:t>
      </w:r>
    </w:p>
    <w:p w14:paraId="6F499956" w14:textId="18AD2E59" w:rsidR="00F925E0" w:rsidRDefault="00B217E3" w:rsidP="00F925E0">
      <w:pPr>
        <w:pStyle w:val="a3"/>
        <w:ind w:leftChars="0" w:left="360"/>
      </w:pPr>
      <w:r>
        <w:rPr>
          <w:rFonts w:hint="eastAsia"/>
        </w:rPr>
        <w:t>e.</w:t>
      </w:r>
      <w:r w:rsidR="003212BF">
        <w:rPr>
          <w:rFonts w:hint="eastAsia"/>
        </w:rPr>
        <w:t>倒れた相手への攻撃。</w:t>
      </w:r>
      <w:r w:rsidR="003212BF">
        <w:rPr>
          <w:rFonts w:hint="eastAsia"/>
        </w:rPr>
        <w:t xml:space="preserve"> </w:t>
      </w:r>
    </w:p>
    <w:p w14:paraId="758C6E8D" w14:textId="77777777" w:rsidR="00E97951" w:rsidRDefault="003212BF" w:rsidP="00F925E0">
      <w:pPr>
        <w:pStyle w:val="a3"/>
        <w:ind w:leftChars="0" w:left="360"/>
      </w:pPr>
      <w:r>
        <w:rPr>
          <w:rFonts w:hint="eastAsia"/>
        </w:rPr>
        <w:t xml:space="preserve">f. </w:t>
      </w:r>
      <w:r>
        <w:rPr>
          <w:rFonts w:hint="eastAsia"/>
        </w:rPr>
        <w:t>背骨への攻撃。</w:t>
      </w:r>
      <w:r>
        <w:rPr>
          <w:rFonts w:hint="eastAsia"/>
        </w:rPr>
        <w:t xml:space="preserve"> </w:t>
      </w:r>
    </w:p>
    <w:p w14:paraId="277A103C" w14:textId="77777777" w:rsidR="00E97951" w:rsidRDefault="003212BF" w:rsidP="00F925E0">
      <w:pPr>
        <w:pStyle w:val="a3"/>
        <w:ind w:leftChars="0" w:left="360"/>
      </w:pPr>
      <w:r>
        <w:rPr>
          <w:rFonts w:hint="eastAsia"/>
        </w:rPr>
        <w:t xml:space="preserve">g. </w:t>
      </w:r>
      <w:r>
        <w:rPr>
          <w:rFonts w:hint="eastAsia"/>
        </w:rPr>
        <w:t>頭をつけての攻撃。</w:t>
      </w:r>
      <w:r>
        <w:rPr>
          <w:rFonts w:hint="eastAsia"/>
        </w:rPr>
        <w:t xml:space="preserve"> </w:t>
      </w:r>
    </w:p>
    <w:p w14:paraId="10CD8EC3" w14:textId="77777777" w:rsidR="00E97951" w:rsidRDefault="003212BF" w:rsidP="00F925E0">
      <w:pPr>
        <w:pStyle w:val="a3"/>
        <w:ind w:leftChars="0" w:left="360"/>
      </w:pPr>
      <w:r>
        <w:rPr>
          <w:rFonts w:hint="eastAsia"/>
        </w:rPr>
        <w:t xml:space="preserve">h. </w:t>
      </w:r>
      <w:r>
        <w:rPr>
          <w:rFonts w:hint="eastAsia"/>
        </w:rPr>
        <w:t>相手選手の首から上へ手掛けしたり、肩を手掛けした場合。ルール上、肘から上は</w:t>
      </w:r>
      <w:r>
        <w:rPr>
          <w:rFonts w:hint="eastAsia"/>
        </w:rPr>
        <w:t xml:space="preserve"> </w:t>
      </w:r>
      <w:r>
        <w:rPr>
          <w:rFonts w:hint="eastAsia"/>
        </w:rPr>
        <w:t>肩とする。</w:t>
      </w:r>
      <w:r>
        <w:rPr>
          <w:rFonts w:hint="eastAsia"/>
        </w:rPr>
        <w:t xml:space="preserve"> </w:t>
      </w:r>
    </w:p>
    <w:p w14:paraId="38EA94D3" w14:textId="77777777" w:rsidR="00E97951" w:rsidRDefault="003212BF" w:rsidP="00F925E0">
      <w:pPr>
        <w:pStyle w:val="a3"/>
        <w:ind w:leftChars="0" w:left="360"/>
      </w:pPr>
      <w:r>
        <w:rPr>
          <w:rFonts w:hint="eastAsia"/>
        </w:rPr>
        <w:t xml:space="preserve">i. </w:t>
      </w:r>
      <w:r>
        <w:rPr>
          <w:rFonts w:hint="eastAsia"/>
        </w:rPr>
        <w:t>相手選手の道着、手足を掴んだ場合。</w:t>
      </w:r>
      <w:r>
        <w:rPr>
          <w:rFonts w:hint="eastAsia"/>
        </w:rPr>
        <w:t xml:space="preserve"> </w:t>
      </w:r>
    </w:p>
    <w:p w14:paraId="1A5C2F28" w14:textId="77777777" w:rsidR="00E97951" w:rsidRDefault="003212BF" w:rsidP="00F925E0">
      <w:pPr>
        <w:pStyle w:val="a3"/>
        <w:ind w:leftChars="0" w:left="360"/>
      </w:pPr>
      <w:r>
        <w:rPr>
          <w:rFonts w:hint="eastAsia"/>
        </w:rPr>
        <w:t xml:space="preserve">j. </w:t>
      </w:r>
      <w:r>
        <w:rPr>
          <w:rFonts w:hint="eastAsia"/>
        </w:rPr>
        <w:t>相手選手の胴体や肩を掌底で押した場合。</w:t>
      </w:r>
      <w:r>
        <w:rPr>
          <w:rFonts w:hint="eastAsia"/>
        </w:rPr>
        <w:t xml:space="preserve"> </w:t>
      </w:r>
    </w:p>
    <w:p w14:paraId="5D89D677" w14:textId="77777777" w:rsidR="00E97951" w:rsidRDefault="003212BF" w:rsidP="00F925E0">
      <w:pPr>
        <w:pStyle w:val="a3"/>
        <w:ind w:leftChars="0" w:left="360"/>
      </w:pPr>
      <w:r>
        <w:rPr>
          <w:rFonts w:hint="eastAsia"/>
        </w:rPr>
        <w:t xml:space="preserve">k. </w:t>
      </w:r>
      <w:r>
        <w:rPr>
          <w:rFonts w:hint="eastAsia"/>
        </w:rPr>
        <w:t>両足を揃えて下突きの連打を続け、相手を押すような攻撃をした場合。</w:t>
      </w:r>
      <w:r>
        <w:rPr>
          <w:rFonts w:hint="eastAsia"/>
        </w:rPr>
        <w:t xml:space="preserve"> </w:t>
      </w:r>
    </w:p>
    <w:p w14:paraId="4A6CE317" w14:textId="77777777" w:rsidR="00D33C8D" w:rsidRDefault="003212BF" w:rsidP="00E37EEA">
      <w:pPr>
        <w:pStyle w:val="a3"/>
        <w:ind w:leftChars="0" w:left="360"/>
      </w:pPr>
      <w:r>
        <w:rPr>
          <w:rFonts w:hint="eastAsia"/>
        </w:rPr>
        <w:t xml:space="preserve">l. </w:t>
      </w:r>
      <w:r>
        <w:rPr>
          <w:rFonts w:hint="eastAsia"/>
        </w:rPr>
        <w:t>技を出さないで接近し、手や体を接触させて技を出さない場合。あるいは接触させ</w:t>
      </w:r>
      <w:r>
        <w:rPr>
          <w:rFonts w:hint="eastAsia"/>
        </w:rPr>
        <w:t xml:space="preserve"> </w:t>
      </w:r>
      <w:r>
        <w:rPr>
          <w:rFonts w:hint="eastAsia"/>
        </w:rPr>
        <w:t>たまま攻防した場合。</w:t>
      </w:r>
      <w:r>
        <w:rPr>
          <w:rFonts w:hint="eastAsia"/>
        </w:rPr>
        <w:t xml:space="preserve"> </w:t>
      </w:r>
    </w:p>
    <w:p w14:paraId="09889BEB" w14:textId="77777777" w:rsidR="00D33C8D" w:rsidRDefault="00D33C8D" w:rsidP="00E37EEA">
      <w:pPr>
        <w:pStyle w:val="a3"/>
        <w:ind w:leftChars="0" w:left="360"/>
      </w:pPr>
    </w:p>
    <w:p w14:paraId="58D24CF4" w14:textId="77777777" w:rsidR="00D33C8D" w:rsidRDefault="00D33C8D" w:rsidP="00E37EEA">
      <w:pPr>
        <w:pStyle w:val="a3"/>
        <w:ind w:leftChars="0" w:left="360"/>
      </w:pPr>
    </w:p>
    <w:p w14:paraId="58D898C0" w14:textId="4E50B6FB" w:rsidR="00E37EEA" w:rsidRDefault="003212BF" w:rsidP="00AB0D72">
      <w:pPr>
        <w:pStyle w:val="a3"/>
        <w:ind w:leftChars="0" w:left="360" w:firstLine="480"/>
      </w:pPr>
      <w:bookmarkStart w:id="0" w:name="_GoBack"/>
      <w:bookmarkEnd w:id="0"/>
      <w:r>
        <w:rPr>
          <w:rFonts w:hint="eastAsia"/>
        </w:rPr>
        <w:lastRenderedPageBreak/>
        <w:t>m.</w:t>
      </w:r>
      <w:r>
        <w:rPr>
          <w:rFonts w:hint="eastAsia"/>
        </w:rPr>
        <w:t>技を出して接近し、その後、前項のｌと同じ状態になった場合。このような場合は</w:t>
      </w:r>
      <w:r>
        <w:rPr>
          <w:rFonts w:hint="eastAsia"/>
        </w:rPr>
        <w:t xml:space="preserve"> </w:t>
      </w:r>
      <w:r>
        <w:rPr>
          <w:rFonts w:hint="eastAsia"/>
        </w:rPr>
        <w:t>近づいた方を「反則」</w:t>
      </w:r>
    </w:p>
    <w:p w14:paraId="15CF453D" w14:textId="1361B838" w:rsidR="00E37EEA" w:rsidRDefault="00E37EEA" w:rsidP="00E37EEA">
      <w:pPr>
        <w:pStyle w:val="a3"/>
        <w:ind w:leftChars="0" w:left="360"/>
      </w:pPr>
      <w:r>
        <w:rPr>
          <w:rFonts w:hint="eastAsia"/>
        </w:rPr>
        <w:t xml:space="preserve">　</w:t>
      </w:r>
      <w:r w:rsidR="003212BF">
        <w:rPr>
          <w:rFonts w:hint="eastAsia"/>
        </w:rPr>
        <w:t>とみなす。接近した方が間合いをあけること。尚、手で押したり、体を預けるような接触でない瞬間的な</w:t>
      </w:r>
    </w:p>
    <w:p w14:paraId="0BF57145" w14:textId="4BA002B6" w:rsidR="00E97951" w:rsidRDefault="003212BF" w:rsidP="00E37EEA">
      <w:pPr>
        <w:pStyle w:val="a3"/>
        <w:ind w:leftChars="0" w:left="360" w:firstLineChars="100" w:firstLine="210"/>
      </w:pPr>
      <w:r>
        <w:rPr>
          <w:rFonts w:hint="eastAsia"/>
        </w:rPr>
        <w:t>接触については「反則」としない。</w:t>
      </w:r>
      <w:r>
        <w:rPr>
          <w:rFonts w:hint="eastAsia"/>
        </w:rPr>
        <w:t xml:space="preserve"> </w:t>
      </w:r>
    </w:p>
    <w:p w14:paraId="64FF952E" w14:textId="77777777" w:rsidR="00E37EEA" w:rsidRDefault="003212BF" w:rsidP="00F925E0">
      <w:pPr>
        <w:pStyle w:val="a3"/>
        <w:ind w:leftChars="0" w:left="360"/>
      </w:pPr>
      <w:r>
        <w:rPr>
          <w:rFonts w:hint="eastAsia"/>
        </w:rPr>
        <w:t>n.</w:t>
      </w:r>
      <w:r>
        <w:rPr>
          <w:rFonts w:hint="eastAsia"/>
        </w:rPr>
        <w:t>前に出る時は、必ず技を出すこと。技を出さずに前進しても攻撃とは判断せず、間合い及び顔面の防御を</w:t>
      </w:r>
    </w:p>
    <w:p w14:paraId="620715F8" w14:textId="3C0AFB59" w:rsidR="00E97951" w:rsidRDefault="003212BF" w:rsidP="00E37EEA">
      <w:pPr>
        <w:pStyle w:val="a3"/>
        <w:ind w:leftChars="0" w:left="360" w:firstLineChars="100" w:firstLine="210"/>
      </w:pPr>
      <w:r>
        <w:rPr>
          <w:rFonts w:hint="eastAsia"/>
        </w:rPr>
        <w:t>無視したと見なし、</w:t>
      </w:r>
      <w:r>
        <w:rPr>
          <w:rFonts w:hint="eastAsia"/>
        </w:rPr>
        <w:t>k</w:t>
      </w:r>
      <w:r>
        <w:rPr>
          <w:rFonts w:hint="eastAsia"/>
        </w:rPr>
        <w:t>～</w:t>
      </w:r>
      <w:r>
        <w:rPr>
          <w:rFonts w:hint="eastAsia"/>
        </w:rPr>
        <w:t xml:space="preserve">n </w:t>
      </w:r>
      <w:r>
        <w:rPr>
          <w:rFonts w:hint="eastAsia"/>
        </w:rPr>
        <w:t>は広義の意味で「押し」の「反則」と</w:t>
      </w:r>
      <w:r>
        <w:rPr>
          <w:rFonts w:hint="eastAsia"/>
        </w:rPr>
        <w:t xml:space="preserve"> </w:t>
      </w:r>
      <w:r>
        <w:rPr>
          <w:rFonts w:hint="eastAsia"/>
        </w:rPr>
        <w:t>する。</w:t>
      </w:r>
      <w:r>
        <w:rPr>
          <w:rFonts w:hint="eastAsia"/>
        </w:rPr>
        <w:t xml:space="preserve"> </w:t>
      </w:r>
    </w:p>
    <w:p w14:paraId="44E2A3E2" w14:textId="77777777" w:rsidR="00E97951" w:rsidRDefault="003212BF" w:rsidP="00F925E0">
      <w:pPr>
        <w:pStyle w:val="a3"/>
        <w:ind w:leftChars="0" w:left="360"/>
      </w:pPr>
      <w:r>
        <w:rPr>
          <w:rFonts w:hint="eastAsia"/>
        </w:rPr>
        <w:t xml:space="preserve">o. </w:t>
      </w:r>
      <w:r>
        <w:rPr>
          <w:rFonts w:hint="eastAsia"/>
        </w:rPr>
        <w:t>膝関節に対する前蹴り、足刀、踵等による直線的な攻撃をした場合。</w:t>
      </w:r>
      <w:r>
        <w:rPr>
          <w:rFonts w:hint="eastAsia"/>
        </w:rPr>
        <w:t xml:space="preserve"> </w:t>
      </w:r>
    </w:p>
    <w:p w14:paraId="105EA9B6" w14:textId="77777777" w:rsidR="00E37EEA" w:rsidRDefault="003212BF" w:rsidP="00F925E0">
      <w:pPr>
        <w:pStyle w:val="a3"/>
        <w:ind w:leftChars="0" w:left="360"/>
      </w:pPr>
      <w:r>
        <w:rPr>
          <w:rFonts w:hint="eastAsia"/>
        </w:rPr>
        <w:t xml:space="preserve">p. </w:t>
      </w:r>
      <w:r>
        <w:rPr>
          <w:rFonts w:hint="eastAsia"/>
        </w:rPr>
        <w:t>試合場下のセコンドが相手選手および審判員に対して誹謗・中傷するような言動をした場合は、主審ある</w:t>
      </w:r>
    </w:p>
    <w:p w14:paraId="77265B17" w14:textId="77777777" w:rsidR="00E37EEA" w:rsidRDefault="003212BF" w:rsidP="00E37EEA">
      <w:pPr>
        <w:pStyle w:val="a3"/>
        <w:ind w:leftChars="0" w:left="360" w:firstLineChars="100" w:firstLine="210"/>
      </w:pPr>
      <w:r>
        <w:rPr>
          <w:rFonts w:hint="eastAsia"/>
        </w:rPr>
        <w:t>いは大会運営本部が「警告」し、それでも改まらない場合は、そのセコンド側の選手に対し「注意」、悪質</w:t>
      </w:r>
    </w:p>
    <w:p w14:paraId="256DD006" w14:textId="13347FC9" w:rsidR="00E37EEA" w:rsidRDefault="003212BF" w:rsidP="00E37EEA">
      <w:pPr>
        <w:pStyle w:val="a3"/>
        <w:ind w:leftChars="0" w:left="360" w:firstLineChars="100" w:firstLine="210"/>
      </w:pPr>
      <w:r>
        <w:rPr>
          <w:rFonts w:hint="eastAsia"/>
        </w:rPr>
        <w:t>な場合は「減点」とする。国際大会で「注意」以上を受けた場合は、その選手が所属する国、国内大会で</w:t>
      </w:r>
    </w:p>
    <w:p w14:paraId="45B5F84E" w14:textId="440374A0" w:rsidR="00E97951" w:rsidRDefault="003212BF" w:rsidP="00E37EEA">
      <w:pPr>
        <w:pStyle w:val="a3"/>
        <w:ind w:leftChars="0" w:left="360" w:firstLineChars="100" w:firstLine="210"/>
      </w:pPr>
      <w:r>
        <w:rPr>
          <w:rFonts w:hint="eastAsia"/>
        </w:rPr>
        <w:t>は所属する支部あるいは同じ道場の他の選手が同一大会で試合をする場合、セコンドは</w:t>
      </w:r>
      <w:r>
        <w:rPr>
          <w:rFonts w:hint="eastAsia"/>
        </w:rPr>
        <w:t>1</w:t>
      </w:r>
      <w:r>
        <w:rPr>
          <w:rFonts w:hint="eastAsia"/>
        </w:rPr>
        <w:t>名のみとする。</w:t>
      </w:r>
      <w:r>
        <w:rPr>
          <w:rFonts w:hint="eastAsia"/>
        </w:rPr>
        <w:t xml:space="preserve"> q. </w:t>
      </w:r>
      <w:r>
        <w:rPr>
          <w:rFonts w:hint="eastAsia"/>
        </w:rPr>
        <w:t>ルールの悪用を禁止する。</w:t>
      </w:r>
      <w:r>
        <w:rPr>
          <w:rFonts w:hint="eastAsia"/>
        </w:rPr>
        <w:t xml:space="preserve"> </w:t>
      </w:r>
      <w:r>
        <w:rPr>
          <w:rFonts w:hint="eastAsia"/>
        </w:rPr>
        <w:t>例）顔面のガードを無視し、中段のガードに特化した戦い方など。</w:t>
      </w:r>
      <w:r>
        <w:rPr>
          <w:rFonts w:hint="eastAsia"/>
        </w:rPr>
        <w:t xml:space="preserve"> </w:t>
      </w:r>
    </w:p>
    <w:p w14:paraId="7103B50E" w14:textId="77777777" w:rsidR="00E97951" w:rsidRDefault="003212BF" w:rsidP="00F925E0">
      <w:pPr>
        <w:pStyle w:val="a3"/>
        <w:ind w:leftChars="0" w:left="360"/>
      </w:pPr>
      <w:r>
        <w:rPr>
          <w:rFonts w:hint="eastAsia"/>
        </w:rPr>
        <w:t xml:space="preserve">r. </w:t>
      </w:r>
      <w:r>
        <w:rPr>
          <w:rFonts w:hint="eastAsia"/>
        </w:rPr>
        <w:t>以上のほか、「</w:t>
      </w:r>
      <w:r>
        <w:rPr>
          <w:rFonts w:hint="eastAsia"/>
        </w:rPr>
        <w:t xml:space="preserve"> </w:t>
      </w:r>
      <w:r>
        <w:rPr>
          <w:rFonts w:hint="eastAsia"/>
        </w:rPr>
        <w:t>技の掛け逃げ」など審判が特に「反則」と見なした場合。</w:t>
      </w:r>
      <w:r>
        <w:rPr>
          <w:rFonts w:hint="eastAsia"/>
        </w:rPr>
        <w:t xml:space="preserve"> </w:t>
      </w:r>
    </w:p>
    <w:p w14:paraId="3645C96E" w14:textId="77777777" w:rsidR="00E97951" w:rsidRDefault="003212BF" w:rsidP="00E37EEA">
      <w:pPr>
        <w:pStyle w:val="a3"/>
        <w:numPr>
          <w:ilvl w:val="0"/>
          <w:numId w:val="5"/>
        </w:numPr>
        <w:ind w:leftChars="0"/>
      </w:pPr>
      <w:r>
        <w:rPr>
          <w:rFonts w:hint="eastAsia"/>
        </w:rPr>
        <w:t>「反則」は、悪質なものは「減点」それ以外には「注意」が与えられる。</w:t>
      </w:r>
      <w:r>
        <w:rPr>
          <w:rFonts w:hint="eastAsia"/>
        </w:rPr>
        <w:t xml:space="preserve"> </w:t>
      </w:r>
    </w:p>
    <w:p w14:paraId="2E4D57CE" w14:textId="77777777" w:rsidR="003212BF" w:rsidRDefault="003212BF" w:rsidP="00E97951">
      <w:pPr>
        <w:pStyle w:val="a3"/>
        <w:numPr>
          <w:ilvl w:val="0"/>
          <w:numId w:val="5"/>
        </w:numPr>
        <w:ind w:leftChars="0"/>
      </w:pPr>
      <w:r>
        <w:rPr>
          <w:rFonts w:hint="eastAsia"/>
        </w:rPr>
        <w:t xml:space="preserve"> </w:t>
      </w:r>
      <w:r>
        <w:rPr>
          <w:rFonts w:hint="eastAsia"/>
        </w:rPr>
        <w:t>押してからの攻撃については、ポイントを認めない。</w:t>
      </w:r>
      <w:r>
        <w:rPr>
          <w:rFonts w:hint="eastAsia"/>
        </w:rPr>
        <w:t xml:space="preserve"> </w:t>
      </w:r>
    </w:p>
    <w:p w14:paraId="682E4151" w14:textId="77777777" w:rsidR="00E97951" w:rsidRDefault="003212BF" w:rsidP="003212BF">
      <w:r>
        <w:rPr>
          <w:rFonts w:hint="eastAsia"/>
        </w:rPr>
        <w:t xml:space="preserve"> </w:t>
      </w:r>
    </w:p>
    <w:p w14:paraId="518CA534" w14:textId="77777777" w:rsidR="00E97951" w:rsidRDefault="003212BF" w:rsidP="003212BF">
      <w:r>
        <w:rPr>
          <w:rFonts w:hint="eastAsia"/>
        </w:rPr>
        <w:t>[</w:t>
      </w:r>
      <w:r>
        <w:rPr>
          <w:rFonts w:hint="eastAsia"/>
        </w:rPr>
        <w:t>警告</w:t>
      </w:r>
      <w:r>
        <w:rPr>
          <w:rFonts w:hint="eastAsia"/>
        </w:rPr>
        <w:t xml:space="preserve">] </w:t>
      </w:r>
    </w:p>
    <w:p w14:paraId="1BAAA17F" w14:textId="662E2FB7" w:rsidR="00E97951" w:rsidRDefault="003212BF" w:rsidP="003212BF">
      <w:pPr>
        <w:pStyle w:val="a3"/>
        <w:numPr>
          <w:ilvl w:val="0"/>
          <w:numId w:val="7"/>
        </w:numPr>
        <w:ind w:leftChars="0"/>
      </w:pPr>
      <w:r w:rsidRPr="00820757">
        <w:rPr>
          <w:rFonts w:hint="eastAsia"/>
        </w:rPr>
        <w:t>主審は自分が「反則」と判断して試合を止めた時に、副審の支持が得られず、反則が</w:t>
      </w:r>
      <w:r w:rsidRPr="00820757">
        <w:rPr>
          <w:rFonts w:hint="eastAsia"/>
        </w:rPr>
        <w:t xml:space="preserve"> </w:t>
      </w:r>
      <w:r w:rsidRPr="00820757">
        <w:rPr>
          <w:rFonts w:hint="eastAsia"/>
        </w:rPr>
        <w:t>取れない場合や、副審</w:t>
      </w:r>
      <w:r w:rsidRPr="00820757">
        <w:rPr>
          <w:rFonts w:hint="eastAsia"/>
        </w:rPr>
        <w:t xml:space="preserve"> 3 </w:t>
      </w:r>
      <w:r w:rsidRPr="00820757">
        <w:rPr>
          <w:rFonts w:hint="eastAsia"/>
        </w:rPr>
        <w:t>名以上が「反則」を表明し、試合を止めたが「反則」を取る</w:t>
      </w:r>
      <w:r w:rsidRPr="00820757">
        <w:rPr>
          <w:rFonts w:hint="eastAsia"/>
        </w:rPr>
        <w:t xml:space="preserve"> </w:t>
      </w:r>
      <w:r w:rsidRPr="00820757">
        <w:rPr>
          <w:rFonts w:hint="eastAsia"/>
        </w:rPr>
        <w:t>までもないと判断した場合は、主審はその選手に対して「警告」を与えることができる。</w:t>
      </w:r>
      <w:r>
        <w:rPr>
          <w:rFonts w:hint="eastAsia"/>
        </w:rPr>
        <w:t xml:space="preserve"> </w:t>
      </w:r>
    </w:p>
    <w:p w14:paraId="7C02444C" w14:textId="02D111D0" w:rsidR="00E97951" w:rsidRDefault="003212BF" w:rsidP="003212BF">
      <w:pPr>
        <w:pStyle w:val="a3"/>
        <w:numPr>
          <w:ilvl w:val="0"/>
          <w:numId w:val="7"/>
        </w:numPr>
        <w:ind w:leftChars="0"/>
      </w:pPr>
      <w:r>
        <w:rPr>
          <w:rFonts w:hint="eastAsia"/>
        </w:rPr>
        <w:t>選手は「警告」を受けた「反則」を繰り返した場合、軽い「反則」でも｢注意｣を取られることがある。</w:t>
      </w:r>
      <w:r>
        <w:rPr>
          <w:rFonts w:hint="eastAsia"/>
        </w:rPr>
        <w:t xml:space="preserve"> </w:t>
      </w:r>
    </w:p>
    <w:p w14:paraId="7E031C87" w14:textId="77777777" w:rsidR="00E97951" w:rsidRDefault="003212BF" w:rsidP="003212BF">
      <w:pPr>
        <w:pStyle w:val="a3"/>
        <w:numPr>
          <w:ilvl w:val="0"/>
          <w:numId w:val="7"/>
        </w:numPr>
        <w:ind w:leftChars="0"/>
      </w:pPr>
      <w:r>
        <w:rPr>
          <w:rFonts w:hint="eastAsia"/>
        </w:rPr>
        <w:t>警告」は「判定」の材料とはしない。</w:t>
      </w:r>
      <w:r>
        <w:rPr>
          <w:rFonts w:hint="eastAsia"/>
        </w:rPr>
        <w:t xml:space="preserve"> </w:t>
      </w:r>
    </w:p>
    <w:p w14:paraId="586A703C" w14:textId="3F9F02FB" w:rsidR="00E97951" w:rsidRDefault="003212BF" w:rsidP="003212BF">
      <w:pPr>
        <w:pStyle w:val="a3"/>
        <w:numPr>
          <w:ilvl w:val="0"/>
          <w:numId w:val="7"/>
        </w:numPr>
        <w:ind w:leftChars="0"/>
      </w:pPr>
      <w:r>
        <w:rPr>
          <w:rFonts w:hint="eastAsia"/>
        </w:rPr>
        <w:t>副審は主審の「警告」した「反則」について、自分が見落としたと判断したなら、その試合中は「警告」された「反則」について気を付ける。副審の判断が正しいと思った場合は、この限りではない。</w:t>
      </w:r>
      <w:r>
        <w:rPr>
          <w:rFonts w:hint="eastAsia"/>
        </w:rPr>
        <w:t xml:space="preserve"> </w:t>
      </w:r>
    </w:p>
    <w:p w14:paraId="06609E1E" w14:textId="52423525" w:rsidR="003212BF" w:rsidRDefault="003212BF" w:rsidP="003212BF">
      <w:pPr>
        <w:pStyle w:val="a3"/>
        <w:numPr>
          <w:ilvl w:val="0"/>
          <w:numId w:val="7"/>
        </w:numPr>
        <w:ind w:leftChars="0"/>
      </w:pPr>
      <w:r>
        <w:rPr>
          <w:rFonts w:hint="eastAsia"/>
        </w:rPr>
        <w:t>セコンドの粗暴な言動に関しては「警告」を与え、それでも改まらない場合は、選手に「注意」を与えることができる。</w:t>
      </w:r>
      <w:r>
        <w:rPr>
          <w:rFonts w:hint="eastAsia"/>
        </w:rPr>
        <w:t xml:space="preserve"> </w:t>
      </w:r>
    </w:p>
    <w:p w14:paraId="439EA317" w14:textId="77777777" w:rsidR="00981D09" w:rsidRDefault="003212BF" w:rsidP="003212BF">
      <w:r>
        <w:rPr>
          <w:rFonts w:hint="eastAsia"/>
        </w:rPr>
        <w:t xml:space="preserve">  </w:t>
      </w:r>
    </w:p>
    <w:p w14:paraId="37E37A0E" w14:textId="77777777" w:rsidR="00981D09" w:rsidRDefault="003212BF" w:rsidP="003212BF">
      <w:r>
        <w:rPr>
          <w:rFonts w:hint="eastAsia"/>
        </w:rPr>
        <w:t>[</w:t>
      </w:r>
      <w:r>
        <w:rPr>
          <w:rFonts w:hint="eastAsia"/>
        </w:rPr>
        <w:t>減点</w:t>
      </w:r>
      <w:r>
        <w:rPr>
          <w:rFonts w:hint="eastAsia"/>
        </w:rPr>
        <w:t xml:space="preserve">] </w:t>
      </w:r>
    </w:p>
    <w:p w14:paraId="2CCE369D" w14:textId="77777777" w:rsidR="00981D09" w:rsidRDefault="003212BF" w:rsidP="003212BF">
      <w:r>
        <w:rPr>
          <w:rFonts w:hint="eastAsia"/>
        </w:rPr>
        <w:t>①</w:t>
      </w:r>
      <w:r>
        <w:rPr>
          <w:rFonts w:hint="eastAsia"/>
        </w:rPr>
        <w:t xml:space="preserve"> </w:t>
      </w:r>
      <w:r>
        <w:rPr>
          <w:rFonts w:hint="eastAsia"/>
        </w:rPr>
        <w:t>次の場合は「減点</w:t>
      </w:r>
      <w:r>
        <w:rPr>
          <w:rFonts w:hint="eastAsia"/>
        </w:rPr>
        <w:t xml:space="preserve"> 1</w:t>
      </w:r>
      <w:r>
        <w:rPr>
          <w:rFonts w:hint="eastAsia"/>
        </w:rPr>
        <w:t>」とする。</w:t>
      </w:r>
      <w:r>
        <w:rPr>
          <w:rFonts w:hint="eastAsia"/>
        </w:rPr>
        <w:t xml:space="preserve"> </w:t>
      </w:r>
    </w:p>
    <w:p w14:paraId="7E120278" w14:textId="434CE8EB" w:rsidR="00981D09" w:rsidRDefault="003212BF" w:rsidP="00981D09">
      <w:pPr>
        <w:pStyle w:val="a3"/>
        <w:ind w:leftChars="0" w:left="420"/>
      </w:pPr>
      <w:r>
        <w:rPr>
          <w:rFonts w:hint="eastAsia"/>
        </w:rPr>
        <w:t>a.</w:t>
      </w:r>
      <w:r w:rsidRPr="00820757">
        <w:rPr>
          <w:rFonts w:hint="eastAsia"/>
        </w:rPr>
        <w:t>「注意」</w:t>
      </w:r>
      <w:r w:rsidR="00820757" w:rsidRPr="00820757">
        <w:rPr>
          <w:rFonts w:hint="eastAsia"/>
        </w:rPr>
        <w:t>のあとに反則を犯した場合</w:t>
      </w:r>
      <w:r w:rsidRPr="00820757">
        <w:rPr>
          <w:rFonts w:hint="eastAsia"/>
        </w:rPr>
        <w:t>。</w:t>
      </w:r>
      <w:r>
        <w:rPr>
          <w:rFonts w:hint="eastAsia"/>
        </w:rPr>
        <w:t xml:space="preserve"> </w:t>
      </w:r>
    </w:p>
    <w:p w14:paraId="13F5A2D8" w14:textId="78905D54" w:rsidR="00981D09" w:rsidRDefault="003212BF" w:rsidP="00981D09">
      <w:pPr>
        <w:pStyle w:val="a3"/>
        <w:ind w:leftChars="0" w:left="420"/>
      </w:pPr>
      <w:r>
        <w:rPr>
          <w:rFonts w:hint="eastAsia"/>
        </w:rPr>
        <w:t>b.</w:t>
      </w:r>
      <w:r w:rsidR="00820757">
        <w:rPr>
          <w:rFonts w:hint="eastAsia"/>
        </w:rPr>
        <w:t xml:space="preserve">　</w:t>
      </w:r>
      <w:r>
        <w:rPr>
          <w:rFonts w:hint="eastAsia"/>
        </w:rPr>
        <w:t>悪質な「反則」を行った場合。</w:t>
      </w:r>
      <w:r>
        <w:rPr>
          <w:rFonts w:hint="eastAsia"/>
        </w:rPr>
        <w:t xml:space="preserve"> </w:t>
      </w:r>
    </w:p>
    <w:p w14:paraId="5174E5A6" w14:textId="5559572D" w:rsidR="003212BF" w:rsidRDefault="003212BF" w:rsidP="00981D09">
      <w:pPr>
        <w:pStyle w:val="a3"/>
        <w:ind w:leftChars="0" w:left="420"/>
      </w:pPr>
      <w:r>
        <w:rPr>
          <w:rFonts w:hint="eastAsia"/>
        </w:rPr>
        <w:t>c.</w:t>
      </w:r>
      <w:r w:rsidR="00820757">
        <w:rPr>
          <w:rFonts w:hint="eastAsia"/>
        </w:rPr>
        <w:t xml:space="preserve">　</w:t>
      </w:r>
      <w:r>
        <w:rPr>
          <w:rFonts w:hint="eastAsia"/>
        </w:rPr>
        <w:t>主審の判断により、悪質な試合態度と見なされた場合。セコンドも同様の義務を負う。</w:t>
      </w:r>
    </w:p>
    <w:p w14:paraId="0C9AFF74" w14:textId="77777777" w:rsidR="00981D09" w:rsidRDefault="003212BF" w:rsidP="00981D09">
      <w:pPr>
        <w:pStyle w:val="a3"/>
        <w:ind w:leftChars="0" w:left="420"/>
      </w:pPr>
      <w:r>
        <w:rPr>
          <w:rFonts w:hint="eastAsia"/>
        </w:rPr>
        <w:t>d.</w:t>
      </w:r>
      <w:r>
        <w:rPr>
          <w:rFonts w:hint="eastAsia"/>
        </w:rPr>
        <w:t>「減点」は「技有り」には及ばないが、それに近いマイナスの判断材料とする。</w:t>
      </w:r>
      <w:r>
        <w:rPr>
          <w:rFonts w:hint="eastAsia"/>
        </w:rPr>
        <w:t xml:space="preserve"> </w:t>
      </w:r>
    </w:p>
    <w:p w14:paraId="2AA4A977" w14:textId="77777777" w:rsidR="00E37EEA" w:rsidRDefault="00E37EEA" w:rsidP="003212BF"/>
    <w:p w14:paraId="3146B911" w14:textId="04AC8F31" w:rsidR="003212BF" w:rsidRPr="00820757" w:rsidRDefault="003212BF" w:rsidP="003212BF">
      <w:r>
        <w:rPr>
          <w:rFonts w:hint="eastAsia"/>
        </w:rPr>
        <w:t>②</w:t>
      </w:r>
      <w:r w:rsidRPr="00820757">
        <w:rPr>
          <w:rFonts w:hint="eastAsia"/>
        </w:rPr>
        <w:t>「減点</w:t>
      </w:r>
      <w:r w:rsidR="00820757" w:rsidRPr="00820757">
        <w:rPr>
          <w:rFonts w:hint="eastAsia"/>
        </w:rPr>
        <w:t xml:space="preserve"> </w:t>
      </w:r>
      <w:r w:rsidR="00820757" w:rsidRPr="00820757">
        <w:rPr>
          <w:rFonts w:hint="eastAsia"/>
        </w:rPr>
        <w:t>３</w:t>
      </w:r>
      <w:r w:rsidRPr="00820757">
        <w:rPr>
          <w:rFonts w:hint="eastAsia"/>
        </w:rPr>
        <w:t>」で「失格」となる。</w:t>
      </w:r>
      <w:r w:rsidRPr="000D6C05">
        <w:rPr>
          <w:rFonts w:hint="eastAsia"/>
          <w:color w:val="FF0000"/>
        </w:rPr>
        <w:t xml:space="preserve"> </w:t>
      </w:r>
    </w:p>
    <w:p w14:paraId="0136964C" w14:textId="77777777" w:rsidR="00981D09" w:rsidRDefault="003212BF" w:rsidP="003212BF">
      <w:r>
        <w:rPr>
          <w:rFonts w:hint="eastAsia"/>
        </w:rPr>
        <w:t xml:space="preserve"> </w:t>
      </w:r>
    </w:p>
    <w:p w14:paraId="2630A246" w14:textId="77777777" w:rsidR="00981D09" w:rsidRDefault="003212BF" w:rsidP="003212BF">
      <w:r>
        <w:rPr>
          <w:rFonts w:hint="eastAsia"/>
        </w:rPr>
        <w:t>[</w:t>
      </w:r>
      <w:r>
        <w:rPr>
          <w:rFonts w:hint="eastAsia"/>
        </w:rPr>
        <w:t>失格</w:t>
      </w:r>
      <w:r>
        <w:rPr>
          <w:rFonts w:hint="eastAsia"/>
        </w:rPr>
        <w:t xml:space="preserve">] </w:t>
      </w:r>
    </w:p>
    <w:p w14:paraId="32CE27E8" w14:textId="77777777" w:rsidR="00981D09" w:rsidRDefault="003212BF" w:rsidP="003212BF">
      <w:r>
        <w:rPr>
          <w:rFonts w:hint="eastAsia"/>
        </w:rPr>
        <w:t>①</w:t>
      </w:r>
      <w:r>
        <w:rPr>
          <w:rFonts w:hint="eastAsia"/>
        </w:rPr>
        <w:t xml:space="preserve"> </w:t>
      </w:r>
      <w:r>
        <w:rPr>
          <w:rFonts w:hint="eastAsia"/>
        </w:rPr>
        <w:t>次の場合は「失格」とする。</w:t>
      </w:r>
      <w:r>
        <w:rPr>
          <w:rFonts w:hint="eastAsia"/>
        </w:rPr>
        <w:t xml:space="preserve"> </w:t>
      </w:r>
    </w:p>
    <w:p w14:paraId="29DDB168" w14:textId="14C68D42" w:rsidR="003212BF" w:rsidRPr="00820757" w:rsidRDefault="003212BF" w:rsidP="00981D09">
      <w:pPr>
        <w:pStyle w:val="a3"/>
        <w:ind w:leftChars="0" w:left="420"/>
      </w:pPr>
      <w:r w:rsidRPr="00820757">
        <w:rPr>
          <w:rFonts w:hint="eastAsia"/>
        </w:rPr>
        <w:t>a.</w:t>
      </w:r>
      <w:r w:rsidR="00820757">
        <w:rPr>
          <w:rFonts w:hint="eastAsia"/>
        </w:rPr>
        <w:t>反則を繰り返し</w:t>
      </w:r>
      <w:r w:rsidRPr="00820757">
        <w:rPr>
          <w:rFonts w:hint="eastAsia"/>
        </w:rPr>
        <w:t>「減点</w:t>
      </w:r>
      <w:r w:rsidRPr="00820757">
        <w:rPr>
          <w:rFonts w:hint="eastAsia"/>
        </w:rPr>
        <w:t xml:space="preserve"> 1</w:t>
      </w:r>
      <w:r w:rsidRPr="00820757">
        <w:rPr>
          <w:rFonts w:hint="eastAsia"/>
        </w:rPr>
        <w:t>」を</w:t>
      </w:r>
      <w:r w:rsidR="00820757">
        <w:rPr>
          <w:rFonts w:hint="eastAsia"/>
        </w:rPr>
        <w:t>取られ「</w:t>
      </w:r>
      <w:r w:rsidRPr="00820757">
        <w:rPr>
          <w:rFonts w:hint="eastAsia"/>
        </w:rPr>
        <w:t>減点</w:t>
      </w:r>
      <w:r w:rsidRPr="00820757">
        <w:rPr>
          <w:rFonts w:hint="eastAsia"/>
        </w:rPr>
        <w:t xml:space="preserve"> 2</w:t>
      </w:r>
      <w:r w:rsidRPr="00820757">
        <w:rPr>
          <w:rFonts w:hint="eastAsia"/>
        </w:rPr>
        <w:t>」</w:t>
      </w:r>
      <w:r w:rsidR="00820757">
        <w:rPr>
          <w:rFonts w:hint="eastAsia"/>
        </w:rPr>
        <w:t>に続き「減点</w:t>
      </w:r>
      <w:r w:rsidR="00820757">
        <w:rPr>
          <w:rFonts w:hint="eastAsia"/>
        </w:rPr>
        <w:t xml:space="preserve"> 3</w:t>
      </w:r>
      <w:r w:rsidR="00820757">
        <w:rPr>
          <w:rFonts w:hint="eastAsia"/>
        </w:rPr>
        <w:t>」</w:t>
      </w:r>
      <w:r w:rsidRPr="00820757">
        <w:rPr>
          <w:rFonts w:hint="eastAsia"/>
        </w:rPr>
        <w:t>となった場合。</w:t>
      </w:r>
      <w:r w:rsidR="00981D09" w:rsidRPr="00820757">
        <w:rPr>
          <w:rFonts w:hint="eastAsia"/>
        </w:rPr>
        <w:t xml:space="preserve"> </w:t>
      </w:r>
    </w:p>
    <w:p w14:paraId="38EBB4DE" w14:textId="77777777" w:rsidR="00981D09" w:rsidRDefault="003212BF" w:rsidP="00981D09">
      <w:pPr>
        <w:pStyle w:val="a3"/>
        <w:ind w:leftChars="0" w:left="420"/>
      </w:pPr>
      <w:r>
        <w:rPr>
          <w:rFonts w:hint="eastAsia"/>
        </w:rPr>
        <w:t>b.</w:t>
      </w:r>
      <w:r>
        <w:rPr>
          <w:rFonts w:hint="eastAsia"/>
        </w:rPr>
        <w:t>試合中、審判員の指示に従わない場合。</w:t>
      </w:r>
      <w:r>
        <w:rPr>
          <w:rFonts w:hint="eastAsia"/>
        </w:rPr>
        <w:t xml:space="preserve"> </w:t>
      </w:r>
    </w:p>
    <w:p w14:paraId="45866ED2" w14:textId="77777777" w:rsidR="00981D09" w:rsidRDefault="003212BF" w:rsidP="00981D09">
      <w:pPr>
        <w:pStyle w:val="a3"/>
        <w:ind w:leftChars="0" w:left="420"/>
      </w:pPr>
      <w:r>
        <w:rPr>
          <w:rFonts w:hint="eastAsia"/>
        </w:rPr>
        <w:t>c.</w:t>
      </w:r>
      <w:r>
        <w:rPr>
          <w:rFonts w:hint="eastAsia"/>
        </w:rPr>
        <w:t>粗暴な振舞い、とくに悪質な「反則」をした場合。</w:t>
      </w:r>
      <w:r>
        <w:rPr>
          <w:rFonts w:hint="eastAsia"/>
        </w:rPr>
        <w:t xml:space="preserve"> </w:t>
      </w:r>
    </w:p>
    <w:p w14:paraId="51563911" w14:textId="77777777" w:rsidR="00981D09" w:rsidRDefault="003212BF" w:rsidP="00165451">
      <w:pPr>
        <w:pStyle w:val="a3"/>
        <w:ind w:leftChars="202" w:left="707" w:hangingChars="135" w:hanging="283"/>
      </w:pPr>
      <w:r>
        <w:rPr>
          <w:rFonts w:hint="eastAsia"/>
        </w:rPr>
        <w:t>d.</w:t>
      </w:r>
      <w:r>
        <w:rPr>
          <w:rFonts w:hint="eastAsia"/>
        </w:rPr>
        <w:t>「判定勝ち」「</w:t>
      </w:r>
      <w:r>
        <w:rPr>
          <w:rFonts w:hint="eastAsia"/>
        </w:rPr>
        <w:t xml:space="preserve"> </w:t>
      </w:r>
      <w:r>
        <w:rPr>
          <w:rFonts w:hint="eastAsia"/>
        </w:rPr>
        <w:t>一本勝ち」「</w:t>
      </w:r>
      <w:r>
        <w:rPr>
          <w:rFonts w:hint="eastAsia"/>
        </w:rPr>
        <w:t xml:space="preserve"> </w:t>
      </w:r>
      <w:r>
        <w:rPr>
          <w:rFonts w:hint="eastAsia"/>
        </w:rPr>
        <w:t>技有り」などの後でガッツポーズを試合場で行うなど、相手に対して礼節を</w:t>
      </w:r>
      <w:r>
        <w:rPr>
          <w:rFonts w:hint="eastAsia"/>
        </w:rPr>
        <w:lastRenderedPageBreak/>
        <w:t>欠く試合態度と見なされた場合。</w:t>
      </w:r>
      <w:r>
        <w:rPr>
          <w:rFonts w:hint="eastAsia"/>
        </w:rPr>
        <w:t xml:space="preserve"> </w:t>
      </w:r>
    </w:p>
    <w:p w14:paraId="73D825A7" w14:textId="04140815" w:rsidR="00981D09" w:rsidRDefault="003212BF" w:rsidP="00981D09">
      <w:pPr>
        <w:pStyle w:val="a3"/>
        <w:ind w:leftChars="0" w:left="420"/>
      </w:pPr>
      <w:r>
        <w:rPr>
          <w:rFonts w:hint="eastAsia"/>
        </w:rPr>
        <w:t>e.</w:t>
      </w:r>
      <w:r w:rsidRPr="000D6C05">
        <w:rPr>
          <w:rFonts w:hint="eastAsia"/>
        </w:rPr>
        <w:t>試合出場の呼び出しを受け、不在の場合は</w:t>
      </w:r>
      <w:r w:rsidRPr="000D6C05">
        <w:rPr>
          <w:rFonts w:hint="eastAsia"/>
        </w:rPr>
        <w:t xml:space="preserve">3 </w:t>
      </w:r>
      <w:r w:rsidRPr="000D6C05">
        <w:rPr>
          <w:rFonts w:hint="eastAsia"/>
        </w:rPr>
        <w:t>試合後に再度呼び出し、その時に出場しない場合。</w:t>
      </w:r>
      <w:r>
        <w:rPr>
          <w:rFonts w:hint="eastAsia"/>
        </w:rPr>
        <w:t xml:space="preserve"> </w:t>
      </w:r>
    </w:p>
    <w:p w14:paraId="462967C3" w14:textId="77777777" w:rsidR="00981D09" w:rsidRDefault="003212BF" w:rsidP="00981D09">
      <w:pPr>
        <w:pStyle w:val="a3"/>
        <w:ind w:leftChars="0" w:left="420"/>
      </w:pPr>
      <w:r>
        <w:rPr>
          <w:rFonts w:hint="eastAsia"/>
        </w:rPr>
        <w:t>f.</w:t>
      </w:r>
      <w:r>
        <w:rPr>
          <w:rFonts w:hint="eastAsia"/>
        </w:rPr>
        <w:t>規定の体重をオーバーした場合。</w:t>
      </w:r>
      <w:r>
        <w:rPr>
          <w:rFonts w:hint="eastAsia"/>
        </w:rPr>
        <w:t xml:space="preserve"> </w:t>
      </w:r>
    </w:p>
    <w:p w14:paraId="10778193" w14:textId="5F2D2EA5" w:rsidR="00981D09" w:rsidRPr="00C11D11" w:rsidRDefault="003212BF" w:rsidP="003212BF">
      <w:r>
        <w:rPr>
          <w:rFonts w:hint="eastAsia"/>
        </w:rPr>
        <w:t>②</w:t>
      </w:r>
      <w:r>
        <w:rPr>
          <w:rFonts w:hint="eastAsia"/>
        </w:rPr>
        <w:t xml:space="preserve"> </w:t>
      </w:r>
      <w:r>
        <w:rPr>
          <w:rFonts w:hint="eastAsia"/>
        </w:rPr>
        <w:t>ドーピングは禁止する。尚、検査で陽性が確定した場合は「失格」とし、その選手の成績は取り消される。</w:t>
      </w:r>
      <w:r>
        <w:rPr>
          <w:rFonts w:hint="eastAsia"/>
        </w:rPr>
        <w:t xml:space="preserve"> </w:t>
      </w:r>
    </w:p>
    <w:p w14:paraId="53B28BD0" w14:textId="77777777" w:rsidR="00981D09" w:rsidRDefault="003212BF" w:rsidP="003212BF">
      <w:r>
        <w:rPr>
          <w:rFonts w:hint="eastAsia"/>
        </w:rPr>
        <w:t>[</w:t>
      </w:r>
      <w:r>
        <w:rPr>
          <w:rFonts w:hint="eastAsia"/>
        </w:rPr>
        <w:t>残心</w:t>
      </w:r>
      <w:r>
        <w:rPr>
          <w:rFonts w:hint="eastAsia"/>
        </w:rPr>
        <w:t xml:space="preserve">] </w:t>
      </w:r>
    </w:p>
    <w:p w14:paraId="03AA993C" w14:textId="77777777" w:rsidR="00981D09" w:rsidRDefault="003212BF" w:rsidP="00981D09">
      <w:pPr>
        <w:pStyle w:val="a3"/>
        <w:numPr>
          <w:ilvl w:val="0"/>
          <w:numId w:val="11"/>
        </w:numPr>
        <w:ind w:leftChars="0"/>
      </w:pPr>
      <w:r>
        <w:rPr>
          <w:rFonts w:hint="eastAsia"/>
        </w:rPr>
        <w:t>選手は副審の「反則」及び「場外」を表明する笛を聞いて、自分で勝手に判断し油断しないこと。</w:t>
      </w:r>
      <w:r>
        <w:rPr>
          <w:rFonts w:hint="eastAsia"/>
        </w:rPr>
        <w:t xml:space="preserve"> </w:t>
      </w:r>
    </w:p>
    <w:p w14:paraId="42C55123" w14:textId="77777777" w:rsidR="00981D09" w:rsidRDefault="003212BF" w:rsidP="00981D09">
      <w:pPr>
        <w:pStyle w:val="a3"/>
        <w:numPr>
          <w:ilvl w:val="0"/>
          <w:numId w:val="11"/>
        </w:numPr>
        <w:ind w:leftChars="0"/>
      </w:pPr>
      <w:r>
        <w:rPr>
          <w:rFonts w:hint="eastAsia"/>
        </w:rPr>
        <w:t>選手は主審の合図に従うこと。</w:t>
      </w:r>
      <w:r>
        <w:rPr>
          <w:rFonts w:hint="eastAsia"/>
        </w:rPr>
        <w:t xml:space="preserve"> </w:t>
      </w:r>
    </w:p>
    <w:p w14:paraId="26C68A5A" w14:textId="2474879A" w:rsidR="00981D09" w:rsidRDefault="003212BF" w:rsidP="00981D09">
      <w:pPr>
        <w:pStyle w:val="a3"/>
        <w:numPr>
          <w:ilvl w:val="0"/>
          <w:numId w:val="11"/>
        </w:numPr>
        <w:ind w:leftChars="0"/>
      </w:pPr>
      <w:r>
        <w:rPr>
          <w:rFonts w:hint="eastAsia"/>
        </w:rPr>
        <w:t>選手は主審の「やめ」の合図の後でも「残心」を取ること。「残心」を怠って攻撃を受けて倒れ、立ち上がれない場合は一本負けとなることもある。</w:t>
      </w:r>
      <w:r>
        <w:rPr>
          <w:rFonts w:hint="eastAsia"/>
        </w:rPr>
        <w:t xml:space="preserve"> </w:t>
      </w:r>
    </w:p>
    <w:p w14:paraId="29B661FC" w14:textId="096E35EF" w:rsidR="00981D09" w:rsidRDefault="003212BF" w:rsidP="00981D09">
      <w:pPr>
        <w:pStyle w:val="a3"/>
        <w:numPr>
          <w:ilvl w:val="0"/>
          <w:numId w:val="11"/>
        </w:numPr>
        <w:ind w:leftChars="0"/>
      </w:pPr>
      <w:r>
        <w:rPr>
          <w:rFonts w:hint="eastAsia"/>
        </w:rPr>
        <w:t>選手は主審の「やめ」の合図の後に技を出し、相手選手が試合続行可能な場合、そのダメージの程度により「失格」「減点」「注意」「警告」が与えられる場合がある。</w:t>
      </w:r>
      <w:r>
        <w:rPr>
          <w:rFonts w:hint="eastAsia"/>
        </w:rPr>
        <w:t xml:space="preserve"> </w:t>
      </w:r>
    </w:p>
    <w:p w14:paraId="54D9B85E" w14:textId="77777777" w:rsidR="00981D09" w:rsidRDefault="003212BF" w:rsidP="00165451">
      <w:pPr>
        <w:pStyle w:val="a3"/>
        <w:ind w:leftChars="202" w:left="567" w:hangingChars="68" w:hanging="143"/>
      </w:pPr>
      <w:r>
        <w:rPr>
          <w:rFonts w:hint="eastAsia"/>
        </w:rPr>
        <w:t>a.</w:t>
      </w:r>
      <w:r>
        <w:rPr>
          <w:rFonts w:hint="eastAsia"/>
        </w:rPr>
        <w:t>攻撃を受けて倒れ、一時的に失神するようなダメージを受けたが、立ち上がった場合、</w:t>
      </w:r>
      <w:r>
        <w:rPr>
          <w:rFonts w:hint="eastAsia"/>
        </w:rPr>
        <w:t xml:space="preserve"> </w:t>
      </w:r>
      <w:r>
        <w:rPr>
          <w:rFonts w:hint="eastAsia"/>
        </w:rPr>
        <w:t>あるいは試合を行うのに影響を及ぼすような怪我をした場合は、攻撃した側を「失格」</w:t>
      </w:r>
      <w:r>
        <w:rPr>
          <w:rFonts w:hint="eastAsia"/>
        </w:rPr>
        <w:t xml:space="preserve"> </w:t>
      </w:r>
      <w:r>
        <w:rPr>
          <w:rFonts w:hint="eastAsia"/>
        </w:rPr>
        <w:t>とする。</w:t>
      </w:r>
      <w:r>
        <w:rPr>
          <w:rFonts w:hint="eastAsia"/>
        </w:rPr>
        <w:t xml:space="preserve"> </w:t>
      </w:r>
    </w:p>
    <w:p w14:paraId="3F82D45A" w14:textId="77777777" w:rsidR="00981D09" w:rsidRDefault="003212BF" w:rsidP="00165451">
      <w:pPr>
        <w:pStyle w:val="a3"/>
        <w:ind w:leftChars="202" w:left="567" w:hangingChars="68" w:hanging="143"/>
      </w:pPr>
      <w:r>
        <w:rPr>
          <w:rFonts w:hint="eastAsia"/>
        </w:rPr>
        <w:t>b.</w:t>
      </w:r>
      <w:r>
        <w:rPr>
          <w:rFonts w:hint="eastAsia"/>
        </w:rPr>
        <w:t>攻撃を受けて倒れ、失神はしないが、軽い負傷及び一時的に動けないような場合は、</w:t>
      </w:r>
      <w:r>
        <w:rPr>
          <w:rFonts w:hint="eastAsia"/>
        </w:rPr>
        <w:t xml:space="preserve"> </w:t>
      </w:r>
      <w:r>
        <w:rPr>
          <w:rFonts w:hint="eastAsia"/>
        </w:rPr>
        <w:t>攻撃した側を「減点」とする。</w:t>
      </w:r>
      <w:r>
        <w:rPr>
          <w:rFonts w:hint="eastAsia"/>
        </w:rPr>
        <w:t xml:space="preserve"> </w:t>
      </w:r>
    </w:p>
    <w:p w14:paraId="1919513F" w14:textId="596691A9" w:rsidR="00981D09" w:rsidRDefault="008D7823" w:rsidP="00981D09">
      <w:pPr>
        <w:pStyle w:val="a3"/>
        <w:ind w:leftChars="0" w:left="465"/>
      </w:pPr>
      <w:r>
        <w:rPr>
          <w:rFonts w:hint="eastAsia"/>
        </w:rPr>
        <w:t>c.</w:t>
      </w:r>
      <w:r w:rsidR="003212BF">
        <w:rPr>
          <w:rFonts w:hint="eastAsia"/>
        </w:rPr>
        <w:t>技があたったが、それほどダメージがない場合は、攻撃した側に「注意」を与える。</w:t>
      </w:r>
      <w:r w:rsidR="003212BF">
        <w:rPr>
          <w:rFonts w:hint="eastAsia"/>
        </w:rPr>
        <w:t xml:space="preserve"> </w:t>
      </w:r>
    </w:p>
    <w:p w14:paraId="7B4E9B79" w14:textId="77777777" w:rsidR="003212BF" w:rsidRDefault="003212BF" w:rsidP="00981D09">
      <w:pPr>
        <w:pStyle w:val="a3"/>
        <w:ind w:leftChars="0" w:left="465"/>
      </w:pPr>
      <w:r>
        <w:rPr>
          <w:rFonts w:hint="eastAsia"/>
        </w:rPr>
        <w:t>d.</w:t>
      </w:r>
      <w:r>
        <w:rPr>
          <w:rFonts w:hint="eastAsia"/>
        </w:rPr>
        <w:t>技があたらなかった場合は、攻撃した側に「警告」を与える。</w:t>
      </w:r>
      <w:r>
        <w:rPr>
          <w:rFonts w:hint="eastAsia"/>
        </w:rPr>
        <w:t xml:space="preserve"> </w:t>
      </w:r>
    </w:p>
    <w:p w14:paraId="11AF7D00" w14:textId="77777777" w:rsidR="00981D09" w:rsidRDefault="003212BF" w:rsidP="003212BF">
      <w:r>
        <w:rPr>
          <w:rFonts w:hint="eastAsia"/>
        </w:rPr>
        <w:t xml:space="preserve"> </w:t>
      </w:r>
    </w:p>
    <w:p w14:paraId="145B2F36" w14:textId="77777777" w:rsidR="00981D09" w:rsidRDefault="003212BF" w:rsidP="003212BF">
      <w:r>
        <w:rPr>
          <w:rFonts w:hint="eastAsia"/>
        </w:rPr>
        <w:t>[</w:t>
      </w:r>
      <w:r>
        <w:rPr>
          <w:rFonts w:hint="eastAsia"/>
        </w:rPr>
        <w:t>反則勝ち</w:t>
      </w:r>
      <w:r>
        <w:rPr>
          <w:rFonts w:hint="eastAsia"/>
        </w:rPr>
        <w:t xml:space="preserve">] </w:t>
      </w:r>
    </w:p>
    <w:p w14:paraId="092EE5AA" w14:textId="2174D9F8" w:rsidR="003212BF" w:rsidRDefault="003212BF" w:rsidP="003212BF">
      <w:r>
        <w:rPr>
          <w:rFonts w:hint="eastAsia"/>
        </w:rPr>
        <w:t>①</w:t>
      </w:r>
      <w:r>
        <w:rPr>
          <w:rFonts w:hint="eastAsia"/>
        </w:rPr>
        <w:t xml:space="preserve"> </w:t>
      </w:r>
      <w:r>
        <w:rPr>
          <w:rFonts w:hint="eastAsia"/>
        </w:rPr>
        <w:t>審判が見えなかった反則や故意ではなく反則に取りにくいアクシデントにより負傷し、回復するための時間を与えたが、大会運営上遅延可能な回復時間を経過したのちも試合続行不可能となった場合、「反則勝ち」となる。しかし、この規定で「反則勝ち」した</w:t>
      </w:r>
      <w:r>
        <w:rPr>
          <w:rFonts w:hint="eastAsia"/>
        </w:rPr>
        <w:t xml:space="preserve"> </w:t>
      </w:r>
      <w:r>
        <w:rPr>
          <w:rFonts w:hint="eastAsia"/>
        </w:rPr>
        <w:t>選手は次の試合に出場することはできない。但し、３位決定戦、決勝戦にはこの規定は</w:t>
      </w:r>
      <w:r>
        <w:rPr>
          <w:rFonts w:hint="eastAsia"/>
        </w:rPr>
        <w:t xml:space="preserve"> </w:t>
      </w:r>
      <w:r>
        <w:rPr>
          <w:rFonts w:hint="eastAsia"/>
        </w:rPr>
        <w:t>適用されない。</w:t>
      </w:r>
      <w:r>
        <w:rPr>
          <w:rFonts w:hint="eastAsia"/>
        </w:rPr>
        <w:t xml:space="preserve"> </w:t>
      </w:r>
    </w:p>
    <w:p w14:paraId="672D6354" w14:textId="77777777" w:rsidR="00981D09" w:rsidRDefault="003212BF" w:rsidP="003212BF">
      <w:r>
        <w:rPr>
          <w:rFonts w:hint="eastAsia"/>
        </w:rPr>
        <w:t xml:space="preserve"> </w:t>
      </w:r>
    </w:p>
    <w:p w14:paraId="53486CAC" w14:textId="77777777" w:rsidR="00981D09" w:rsidRDefault="003212BF" w:rsidP="003212BF">
      <w:r>
        <w:rPr>
          <w:rFonts w:hint="eastAsia"/>
        </w:rPr>
        <w:t>[</w:t>
      </w:r>
      <w:r>
        <w:rPr>
          <w:rFonts w:hint="eastAsia"/>
        </w:rPr>
        <w:t>反則・補足</w:t>
      </w:r>
      <w:r>
        <w:rPr>
          <w:rFonts w:hint="eastAsia"/>
        </w:rPr>
        <w:t xml:space="preserve">] </w:t>
      </w:r>
    </w:p>
    <w:p w14:paraId="1C7DF68D" w14:textId="77777777" w:rsidR="00981D09" w:rsidRDefault="003212BF" w:rsidP="003212BF">
      <w:r>
        <w:rPr>
          <w:rFonts w:hint="eastAsia"/>
        </w:rPr>
        <w:t>＊</w:t>
      </w:r>
      <w:r>
        <w:rPr>
          <w:rFonts w:hint="eastAsia"/>
        </w:rPr>
        <w:t xml:space="preserve"> </w:t>
      </w:r>
      <w:r>
        <w:rPr>
          <w:rFonts w:hint="eastAsia"/>
        </w:rPr>
        <w:t>試合終了後に、ガッツポーズもしくは雄叫びや奇声を上げる等の行為を行なった場合は</w:t>
      </w:r>
      <w:r>
        <w:rPr>
          <w:rFonts w:hint="eastAsia"/>
        </w:rPr>
        <w:t xml:space="preserve"> </w:t>
      </w:r>
      <w:r>
        <w:rPr>
          <w:rFonts w:hint="eastAsia"/>
        </w:rPr>
        <w:t>「武道精神に反する行為」と見なし、次の様な対処をする場合がある。</w:t>
      </w:r>
      <w:r>
        <w:rPr>
          <w:rFonts w:hint="eastAsia"/>
        </w:rPr>
        <w:t xml:space="preserve"> </w:t>
      </w:r>
    </w:p>
    <w:p w14:paraId="27684090" w14:textId="77777777" w:rsidR="00981D09" w:rsidRDefault="003212BF" w:rsidP="003212BF">
      <w:r>
        <w:rPr>
          <w:rFonts w:hint="eastAsia"/>
        </w:rPr>
        <w:t>①</w:t>
      </w:r>
      <w:r>
        <w:rPr>
          <w:rFonts w:hint="eastAsia"/>
        </w:rPr>
        <w:t xml:space="preserve"> </w:t>
      </w:r>
      <w:r>
        <w:rPr>
          <w:rFonts w:hint="eastAsia"/>
        </w:rPr>
        <w:t>明確にガッツポーズと認められる行為は失格とする。</w:t>
      </w:r>
      <w:r>
        <w:rPr>
          <w:rFonts w:hint="eastAsia"/>
        </w:rPr>
        <w:t xml:space="preserve"> </w:t>
      </w:r>
    </w:p>
    <w:p w14:paraId="658196C6" w14:textId="77777777" w:rsidR="00981D09" w:rsidRDefault="003212BF" w:rsidP="00981D09">
      <w:pPr>
        <w:pStyle w:val="a3"/>
        <w:numPr>
          <w:ilvl w:val="0"/>
          <w:numId w:val="5"/>
        </w:numPr>
        <w:ind w:leftChars="0"/>
      </w:pPr>
      <w:r>
        <w:rPr>
          <w:rFonts w:hint="eastAsia"/>
        </w:rPr>
        <w:t xml:space="preserve"> </w:t>
      </w:r>
      <w:r>
        <w:rPr>
          <w:rFonts w:hint="eastAsia"/>
        </w:rPr>
        <w:t>雄叫び、奇声、明確でないガッツポーズについては以下の通りとする。</w:t>
      </w:r>
      <w:r>
        <w:rPr>
          <w:rFonts w:hint="eastAsia"/>
        </w:rPr>
        <w:t xml:space="preserve"> </w:t>
      </w:r>
    </w:p>
    <w:p w14:paraId="37820831" w14:textId="28DBC779" w:rsidR="00981D09" w:rsidRDefault="003212BF" w:rsidP="00981D09">
      <w:pPr>
        <w:pStyle w:val="a3"/>
        <w:numPr>
          <w:ilvl w:val="1"/>
          <w:numId w:val="5"/>
        </w:numPr>
        <w:ind w:leftChars="0"/>
      </w:pPr>
      <w:r w:rsidRPr="00165451">
        <w:rPr>
          <w:rFonts w:hint="eastAsia"/>
        </w:rPr>
        <w:t>判定前の場合･･･試合内容に「注意」を加えた形で判定を取る。（既に「注意</w:t>
      </w:r>
      <w:r w:rsidR="00165451">
        <w:rPr>
          <w:rFonts w:hint="eastAsia"/>
        </w:rPr>
        <w:t>」のある場合は「減点</w:t>
      </w:r>
      <w:r w:rsidR="00165451">
        <w:rPr>
          <w:rFonts w:hint="eastAsia"/>
        </w:rPr>
        <w:t xml:space="preserve"> 1</w:t>
      </w:r>
      <w:r w:rsidR="00165451">
        <w:rPr>
          <w:rFonts w:hint="eastAsia"/>
        </w:rPr>
        <w:t>」と</w:t>
      </w:r>
      <w:r w:rsidRPr="00165451">
        <w:rPr>
          <w:rFonts w:hint="eastAsia"/>
        </w:rPr>
        <w:t>なる。</w:t>
      </w:r>
      <w:r w:rsidRPr="00165451">
        <w:rPr>
          <w:rFonts w:hint="eastAsia"/>
        </w:rPr>
        <w:t xml:space="preserve"> </w:t>
      </w:r>
      <w:r w:rsidRPr="00165451">
        <w:rPr>
          <w:rFonts w:hint="eastAsia"/>
        </w:rPr>
        <w:t>）</w:t>
      </w:r>
      <w:r>
        <w:rPr>
          <w:rFonts w:hint="eastAsia"/>
        </w:rPr>
        <w:t xml:space="preserve"> </w:t>
      </w:r>
    </w:p>
    <w:p w14:paraId="1281069C" w14:textId="77777777" w:rsidR="003212BF" w:rsidRDefault="003212BF" w:rsidP="00981D09">
      <w:pPr>
        <w:pStyle w:val="a3"/>
        <w:numPr>
          <w:ilvl w:val="1"/>
          <w:numId w:val="5"/>
        </w:numPr>
        <w:ind w:leftChars="0"/>
      </w:pPr>
      <w:r>
        <w:rPr>
          <w:rFonts w:hint="eastAsia"/>
        </w:rPr>
        <w:t>判定後の場合･･･勝ち上がった場合でも、次以降の試合にて再度同じ行為を行った場合、その時点で失格となる。</w:t>
      </w:r>
      <w:r>
        <w:rPr>
          <w:rFonts w:hint="eastAsia"/>
        </w:rPr>
        <w:t xml:space="preserve"> </w:t>
      </w:r>
    </w:p>
    <w:p w14:paraId="7AE75B18" w14:textId="77777777" w:rsidR="0075456A" w:rsidRDefault="0075456A"/>
    <w:p w14:paraId="100BB3D8" w14:textId="0577C8E1" w:rsidR="00CF643D" w:rsidRDefault="007A064A">
      <w:r>
        <w:t>判定基準目安</w:t>
      </w:r>
    </w:p>
    <w:p w14:paraId="752D1626" w14:textId="158B2C7C" w:rsidR="00CF643D" w:rsidRDefault="00731751">
      <w:r>
        <w:rPr>
          <w:noProof/>
        </w:rPr>
        <mc:AlternateContent>
          <mc:Choice Requires="wps">
            <w:drawing>
              <wp:anchor distT="0" distB="0" distL="114300" distR="114300" simplePos="0" relativeHeight="251717632" behindDoc="0" locked="0" layoutInCell="1" allowOverlap="1" wp14:anchorId="44256BB2" wp14:editId="42B51DE1">
                <wp:simplePos x="0" y="0"/>
                <wp:positionH relativeFrom="column">
                  <wp:posOffset>4010025</wp:posOffset>
                </wp:positionH>
                <wp:positionV relativeFrom="paragraph">
                  <wp:posOffset>200025</wp:posOffset>
                </wp:positionV>
                <wp:extent cx="771525" cy="28575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771525" cy="285750"/>
                        </a:xfrm>
                        <a:prstGeom prst="rect">
                          <a:avLst/>
                        </a:prstGeom>
                        <a:noFill/>
                        <a:ln w="6350">
                          <a:noFill/>
                        </a:ln>
                        <a:effectLst/>
                      </wps:spPr>
                      <wps:txbx>
                        <w:txbxContent>
                          <w:p w14:paraId="6AC28B52" w14:textId="78A510F3" w:rsidR="008D14F7" w:rsidRPr="007A064A" w:rsidRDefault="008D14F7" w:rsidP="008D14F7">
                            <w:pPr>
                              <w:jc w:val="center"/>
                              <w:rPr>
                                <w:sz w:val="18"/>
                                <w:szCs w:val="18"/>
                              </w:rPr>
                            </w:pPr>
                            <w:r>
                              <w:rPr>
                                <w:rFonts w:hint="eastAsia"/>
                                <w:sz w:val="18"/>
                                <w:szCs w:val="18"/>
                              </w:rPr>
                              <w:t>技有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56BB2" id="テキスト ボックス 32" o:spid="_x0000_s1035" type="#_x0000_t202" style="position:absolute;left:0;text-align:left;margin-left:315.75pt;margin-top:15.75pt;width:60.75pt;height:2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" filled="f" stroked="f" strokeweight=".5pt">
                <v:textbox>
                  <w:txbxContent>
                    <w:p w14:paraId="6AC28B52" w14:textId="78A510F3" w:rsidR="008D14F7" w:rsidRPr="007A064A" w:rsidRDefault="008D14F7" w:rsidP="008D14F7">
                      <w:pPr>
                        <w:jc w:val="center"/>
                        <w:rPr>
                          <w:sz w:val="18"/>
                          <w:szCs w:val="18"/>
                        </w:rPr>
                      </w:pPr>
                      <w:r>
                        <w:rPr>
                          <w:rFonts w:hint="eastAsia"/>
                          <w:sz w:val="18"/>
                          <w:szCs w:val="18"/>
                        </w:rPr>
                        <w:t>技有</w:t>
                      </w:r>
                    </w:p>
                  </w:txbxContent>
                </v:textbox>
              </v:shape>
            </w:pict>
          </mc:Fallback>
        </mc:AlternateContent>
      </w:r>
      <w:r w:rsidR="008D14F7">
        <w:rPr>
          <w:noProof/>
        </w:rPr>
        <mc:AlternateContent>
          <mc:Choice Requires="wps">
            <w:drawing>
              <wp:anchor distT="0" distB="0" distL="114300" distR="114300" simplePos="0" relativeHeight="251719680" behindDoc="0" locked="0" layoutInCell="1" allowOverlap="1" wp14:anchorId="55C51945" wp14:editId="17365C0E">
                <wp:simplePos x="0" y="0"/>
                <wp:positionH relativeFrom="column">
                  <wp:posOffset>5286375</wp:posOffset>
                </wp:positionH>
                <wp:positionV relativeFrom="paragraph">
                  <wp:posOffset>200025</wp:posOffset>
                </wp:positionV>
                <wp:extent cx="771525" cy="28575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771525" cy="285750"/>
                        </a:xfrm>
                        <a:prstGeom prst="rect">
                          <a:avLst/>
                        </a:prstGeom>
                        <a:noFill/>
                        <a:ln w="6350">
                          <a:noFill/>
                        </a:ln>
                        <a:effectLst/>
                      </wps:spPr>
                      <wps:txbx>
                        <w:txbxContent>
                          <w:p w14:paraId="65F8E3B7" w14:textId="1123333B" w:rsidR="008D14F7" w:rsidRPr="007A064A" w:rsidRDefault="008D14F7" w:rsidP="008D14F7">
                            <w:pPr>
                              <w:jc w:val="center"/>
                              <w:rPr>
                                <w:sz w:val="18"/>
                                <w:szCs w:val="18"/>
                              </w:rPr>
                            </w:pPr>
                            <w:r>
                              <w:rPr>
                                <w:rFonts w:hint="eastAsia"/>
                                <w:sz w:val="18"/>
                                <w:szCs w:val="18"/>
                              </w:rPr>
                              <w:t>技有</w:t>
                            </w:r>
                            <w:r>
                              <w:rPr>
                                <w:sz w:val="18"/>
                                <w:szCs w:val="18"/>
                              </w:rPr>
                              <w:t>２一本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51945" id="テキスト ボックス 33" o:spid="_x0000_s1036" type="#_x0000_t202" style="position:absolute;left:0;text-align:left;margin-left:416.25pt;margin-top:15.75pt;width:60.75pt;height:2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" filled="f" stroked="f" strokeweight=".5pt">
                <v:textbox>
                  <w:txbxContent>
                    <w:p w14:paraId="65F8E3B7" w14:textId="1123333B" w:rsidR="008D14F7" w:rsidRPr="007A064A" w:rsidRDefault="008D14F7" w:rsidP="008D14F7">
                      <w:pPr>
                        <w:jc w:val="center"/>
                        <w:rPr>
                          <w:sz w:val="18"/>
                          <w:szCs w:val="18"/>
                        </w:rPr>
                      </w:pPr>
                      <w:r>
                        <w:rPr>
                          <w:rFonts w:hint="eastAsia"/>
                          <w:sz w:val="18"/>
                          <w:szCs w:val="18"/>
                        </w:rPr>
                        <w:t>技有</w:t>
                      </w:r>
                      <w:r>
                        <w:rPr>
                          <w:sz w:val="18"/>
                          <w:szCs w:val="18"/>
                        </w:rPr>
                        <w:t>２一本</w:t>
                      </w:r>
                    </w:p>
                  </w:txbxContent>
                </v:textbox>
              </v:shape>
            </w:pict>
          </mc:Fallback>
        </mc:AlternateContent>
      </w:r>
      <w:r w:rsidR="007A064A">
        <w:rPr>
          <w:noProof/>
        </w:rPr>
        <mc:AlternateContent>
          <mc:Choice Requires="wps">
            <w:drawing>
              <wp:anchor distT="0" distB="0" distL="114300" distR="114300" simplePos="0" relativeHeight="251692032" behindDoc="0" locked="0" layoutInCell="1" allowOverlap="1" wp14:anchorId="2A18109E" wp14:editId="31A3761E">
                <wp:simplePos x="0" y="0"/>
                <wp:positionH relativeFrom="column">
                  <wp:posOffset>76200</wp:posOffset>
                </wp:positionH>
                <wp:positionV relativeFrom="paragraph">
                  <wp:posOffset>133350</wp:posOffset>
                </wp:positionV>
                <wp:extent cx="6619875" cy="11620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619875" cy="11620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6FA21F" id="正方形/長方形 1" o:spid="_x0000_s1026" style="position:absolute;left:0;text-align:left;margin-left:6pt;margin-top:10.5pt;width:521.25pt;height:91.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" filled="f" strokecolor="black [3213]" strokeweight="1.5pt"/>
            </w:pict>
          </mc:Fallback>
        </mc:AlternateContent>
      </w:r>
    </w:p>
    <w:p w14:paraId="5681FF40" w14:textId="31DD5A34" w:rsidR="00CF643D" w:rsidRDefault="00CF643D"/>
    <w:p w14:paraId="5DAEFE35" w14:textId="13DA5ADB" w:rsidR="00CF643D" w:rsidRDefault="00731751">
      <w:r>
        <w:rPr>
          <w:noProof/>
        </w:rPr>
        <mc:AlternateContent>
          <mc:Choice Requires="wps">
            <w:drawing>
              <wp:anchor distT="0" distB="0" distL="114300" distR="114300" simplePos="0" relativeHeight="251706368" behindDoc="0" locked="0" layoutInCell="1" allowOverlap="1" wp14:anchorId="51A13804" wp14:editId="2BF074B0">
                <wp:simplePos x="0" y="0"/>
                <wp:positionH relativeFrom="column">
                  <wp:posOffset>4410075</wp:posOffset>
                </wp:positionH>
                <wp:positionV relativeFrom="paragraph">
                  <wp:posOffset>28575</wp:posOffset>
                </wp:positionV>
                <wp:extent cx="0" cy="238125"/>
                <wp:effectExtent l="19050" t="0" r="38100" b="47625"/>
                <wp:wrapNone/>
                <wp:docPr id="26" name="直線コネクタ 26"/>
                <wp:cNvGraphicFramePr/>
                <a:graphic xmlns:a="http://schemas.openxmlformats.org/drawingml/2006/main">
                  <a:graphicData uri="http://schemas.microsoft.com/office/word/2010/wordprocessingShape">
                    <wps:wsp>
                      <wps:cNvCnPr/>
                      <wps:spPr>
                        <a:xfrm>
                          <a:off x="0" y="0"/>
                          <a:ext cx="0" cy="238125"/>
                        </a:xfrm>
                        <a:prstGeom prst="line">
                          <a:avLst/>
                        </a:prstGeom>
                        <a:noFill/>
                        <a:ln w="571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2542E1B1" id="直線コネクタ 26" o:spid="_x0000_s1026" style="position:absolute;left:0;text-align:lef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7.25pt,2.25pt" to="347.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" strokecolor="windowText" strokeweight="4.5pt">
                <v:stroke joinstyle="miter"/>
              </v:line>
            </w:pict>
          </mc:Fallback>
        </mc:AlternateContent>
      </w:r>
      <w:r w:rsidR="007A064A">
        <w:rPr>
          <w:noProof/>
        </w:rPr>
        <mc:AlternateContent>
          <mc:Choice Requires="wps">
            <w:drawing>
              <wp:anchor distT="0" distB="0" distL="114300" distR="114300" simplePos="0" relativeHeight="251696128" behindDoc="0" locked="0" layoutInCell="1" allowOverlap="1" wp14:anchorId="5089C79C" wp14:editId="74D365C8">
                <wp:simplePos x="0" y="0"/>
                <wp:positionH relativeFrom="column">
                  <wp:posOffset>5686425</wp:posOffset>
                </wp:positionH>
                <wp:positionV relativeFrom="paragraph">
                  <wp:posOffset>28575</wp:posOffset>
                </wp:positionV>
                <wp:extent cx="0" cy="476250"/>
                <wp:effectExtent l="19050" t="0" r="38100" b="38100"/>
                <wp:wrapNone/>
                <wp:docPr id="21" name="直線コネクタ 21"/>
                <wp:cNvGraphicFramePr/>
                <a:graphic xmlns:a="http://schemas.openxmlformats.org/drawingml/2006/main">
                  <a:graphicData uri="http://schemas.microsoft.com/office/word/2010/wordprocessingShape">
                    <wps:wsp>
                      <wps:cNvCnPr/>
                      <wps:spPr>
                        <a:xfrm>
                          <a:off x="0" y="0"/>
                          <a:ext cx="0" cy="476250"/>
                        </a:xfrm>
                        <a:prstGeom prst="line">
                          <a:avLst/>
                        </a:prstGeom>
                        <a:noFill/>
                        <a:ln w="57150" cap="flat" cmpd="sng" algn="ctr">
                          <a:solidFill>
                            <a:schemeClr val="tx1"/>
                          </a:solidFill>
                          <a:prstDash val="solid"/>
                          <a:miter lim="800000"/>
                        </a:ln>
                        <a:effectLst/>
                      </wps:spPr>
                      <wps:bodyPr/>
                    </wps:wsp>
                  </a:graphicData>
                </a:graphic>
              </wp:anchor>
            </w:drawing>
          </mc:Choice>
          <mc:Fallback>
            <w:pict>
              <v:line w14:anchorId="3B3C8A6B" id="直線コネクタ 21" o:spid="_x0000_s1026" style="position:absolute;left:0;text-align:left;z-index:251696128;visibility:visible;mso-wrap-style:square;mso-wrap-distance-left:9pt;mso-wrap-distance-top:0;mso-wrap-distance-right:9pt;mso-wrap-distance-bottom:0;mso-position-horizontal:absolute;mso-position-horizontal-relative:text;mso-position-vertical:absolute;mso-position-vertical-relative:text" from="447.75pt,2.25pt" to="447.7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" strokecolor="black [3213]" strokeweight="4.5pt">
                <v:stroke joinstyle="miter"/>
              </v:line>
            </w:pict>
          </mc:Fallback>
        </mc:AlternateContent>
      </w:r>
      <w:r w:rsidR="007A064A">
        <w:rPr>
          <w:noProof/>
        </w:rPr>
        <mc:AlternateContent>
          <mc:Choice Requires="wps">
            <w:drawing>
              <wp:anchor distT="0" distB="0" distL="114300" distR="114300" simplePos="0" relativeHeight="251694080" behindDoc="0" locked="0" layoutInCell="1" allowOverlap="1" wp14:anchorId="0A7C6A7D" wp14:editId="1AF52312">
                <wp:simplePos x="0" y="0"/>
                <wp:positionH relativeFrom="column">
                  <wp:posOffset>714375</wp:posOffset>
                </wp:positionH>
                <wp:positionV relativeFrom="paragraph">
                  <wp:posOffset>28575</wp:posOffset>
                </wp:positionV>
                <wp:extent cx="0" cy="476250"/>
                <wp:effectExtent l="19050" t="0" r="38100" b="38100"/>
                <wp:wrapNone/>
                <wp:docPr id="20" name="直線コネクタ 20"/>
                <wp:cNvGraphicFramePr/>
                <a:graphic xmlns:a="http://schemas.openxmlformats.org/drawingml/2006/main">
                  <a:graphicData uri="http://schemas.microsoft.com/office/word/2010/wordprocessingShape">
                    <wps:wsp>
                      <wps:cNvCnPr/>
                      <wps:spPr>
                        <a:xfrm>
                          <a:off x="0" y="0"/>
                          <a:ext cx="0" cy="47625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59510C" id="直線コネクタ 20" o:spid="_x0000_s1026" style="position:absolute;left:0;text-align:left;z-index:251694080;visibility:visible;mso-wrap-style:square;mso-wrap-distance-left:9pt;mso-wrap-distance-top:0;mso-wrap-distance-right:9pt;mso-wrap-distance-bottom:0;mso-position-horizontal:absolute;mso-position-horizontal-relative:text;mso-position-vertical:absolute;mso-position-vertical-relative:text" from="56.25pt,2.25pt" to="56.2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" strokecolor="black [3213]" strokeweight="4.5pt">
                <v:stroke joinstyle="miter"/>
              </v:line>
            </w:pict>
          </mc:Fallback>
        </mc:AlternateContent>
      </w:r>
    </w:p>
    <w:p w14:paraId="2A1D1FE4" w14:textId="28BFF316" w:rsidR="00CF643D" w:rsidRDefault="008D14F7">
      <w:r>
        <w:rPr>
          <w:noProof/>
        </w:rPr>
        <mc:AlternateContent>
          <mc:Choice Requires="wps">
            <w:drawing>
              <wp:anchor distT="0" distB="0" distL="114300" distR="114300" simplePos="0" relativeHeight="251715584" behindDoc="0" locked="0" layoutInCell="1" allowOverlap="1" wp14:anchorId="299C26D2" wp14:editId="06D1D2D3">
                <wp:simplePos x="0" y="0"/>
                <wp:positionH relativeFrom="column">
                  <wp:posOffset>5286375</wp:posOffset>
                </wp:positionH>
                <wp:positionV relativeFrom="paragraph">
                  <wp:posOffset>209550</wp:posOffset>
                </wp:positionV>
                <wp:extent cx="771525" cy="28575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771525" cy="285750"/>
                        </a:xfrm>
                        <a:prstGeom prst="rect">
                          <a:avLst/>
                        </a:prstGeom>
                        <a:noFill/>
                        <a:ln w="6350">
                          <a:noFill/>
                        </a:ln>
                        <a:effectLst/>
                      </wps:spPr>
                      <wps:txbx>
                        <w:txbxContent>
                          <w:p w14:paraId="168B08A0" w14:textId="53EA9E2A" w:rsidR="008D14F7" w:rsidRPr="007A064A" w:rsidRDefault="008D14F7" w:rsidP="008D14F7">
                            <w:pPr>
                              <w:jc w:val="center"/>
                              <w:rPr>
                                <w:sz w:val="18"/>
                                <w:szCs w:val="18"/>
                              </w:rPr>
                            </w:pPr>
                            <w:r>
                              <w:rPr>
                                <w:rFonts w:hint="eastAsia"/>
                                <w:sz w:val="18"/>
                                <w:szCs w:val="18"/>
                              </w:rPr>
                              <w:t>減点３</w:t>
                            </w:r>
                            <w:r>
                              <w:rPr>
                                <w:sz w:val="18"/>
                                <w:szCs w:val="18"/>
                              </w:rPr>
                              <w:t>失格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C26D2" id="テキスト ボックス 31" o:spid="_x0000_s1037" type="#_x0000_t202" style="position:absolute;left:0;text-align:left;margin-left:416.25pt;margin-top:16.5pt;width:60.75pt;height:2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" filled="f" stroked="f" strokeweight=".5pt">
                <v:textbox>
                  <w:txbxContent>
                    <w:p w14:paraId="168B08A0" w14:textId="53EA9E2A" w:rsidR="008D14F7" w:rsidRPr="007A064A" w:rsidRDefault="008D14F7" w:rsidP="008D14F7">
                      <w:pPr>
                        <w:jc w:val="center"/>
                        <w:rPr>
                          <w:sz w:val="18"/>
                          <w:szCs w:val="18"/>
                        </w:rPr>
                      </w:pPr>
                      <w:r>
                        <w:rPr>
                          <w:rFonts w:hint="eastAsia"/>
                          <w:sz w:val="18"/>
                          <w:szCs w:val="18"/>
                        </w:rPr>
                        <w:t>減点３</w:t>
                      </w:r>
                      <w:r>
                        <w:rPr>
                          <w:sz w:val="18"/>
                          <w:szCs w:val="18"/>
                        </w:rPr>
                        <w:t>失格</w:t>
                      </w:r>
                    </w:p>
                  </w:txbxContent>
                </v:textbox>
              </v:shape>
            </w:pict>
          </mc:Fallback>
        </mc:AlternateContent>
      </w:r>
      <w:r w:rsidR="007A064A">
        <w:rPr>
          <w:noProof/>
        </w:rPr>
        <mc:AlternateContent>
          <mc:Choice Requires="wps">
            <w:drawing>
              <wp:anchor distT="0" distB="0" distL="114300" distR="114300" simplePos="0" relativeHeight="251713536" behindDoc="0" locked="0" layoutInCell="1" allowOverlap="1" wp14:anchorId="351A10B5" wp14:editId="787D7699">
                <wp:simplePos x="0" y="0"/>
                <wp:positionH relativeFrom="column">
                  <wp:posOffset>4400550</wp:posOffset>
                </wp:positionH>
                <wp:positionV relativeFrom="paragraph">
                  <wp:posOffset>209550</wp:posOffset>
                </wp:positionV>
                <wp:extent cx="771525" cy="28575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771525" cy="285750"/>
                        </a:xfrm>
                        <a:prstGeom prst="rect">
                          <a:avLst/>
                        </a:prstGeom>
                        <a:noFill/>
                        <a:ln w="6350">
                          <a:noFill/>
                        </a:ln>
                        <a:effectLst/>
                      </wps:spPr>
                      <wps:txbx>
                        <w:txbxContent>
                          <w:p w14:paraId="108DCEB0" w14:textId="05BBF3F7" w:rsidR="007A064A" w:rsidRPr="007A064A" w:rsidRDefault="008D14F7" w:rsidP="007A064A">
                            <w:pPr>
                              <w:jc w:val="center"/>
                              <w:rPr>
                                <w:sz w:val="18"/>
                                <w:szCs w:val="18"/>
                              </w:rPr>
                            </w:pPr>
                            <w:r>
                              <w:rPr>
                                <w:rFonts w:hint="eastAsia"/>
                                <w:sz w:val="18"/>
                                <w:szCs w:val="18"/>
                              </w:rPr>
                              <w:t>減点</w:t>
                            </w:r>
                            <w:r>
                              <w:rPr>
                                <w:rFonts w:hint="eastAsia"/>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A10B5" id="テキスト ボックス 30" o:spid="_x0000_s1038" type="#_x0000_t202" style="position:absolute;left:0;text-align:left;margin-left:346.5pt;margin-top:16.5pt;width:60.75pt;height: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" filled="f" stroked="f" strokeweight=".5pt">
                <v:textbox>
                  <w:txbxContent>
                    <w:p w14:paraId="108DCEB0" w14:textId="05BBF3F7" w:rsidR="007A064A" w:rsidRPr="007A064A" w:rsidRDefault="008D14F7" w:rsidP="007A064A">
                      <w:pPr>
                        <w:jc w:val="center"/>
                        <w:rPr>
                          <w:sz w:val="18"/>
                          <w:szCs w:val="18"/>
                        </w:rPr>
                      </w:pPr>
                      <w:r>
                        <w:rPr>
                          <w:rFonts w:hint="eastAsia"/>
                          <w:sz w:val="18"/>
                          <w:szCs w:val="18"/>
                        </w:rPr>
                        <w:t>減点</w:t>
                      </w:r>
                      <w:r>
                        <w:rPr>
                          <w:rFonts w:hint="eastAsia"/>
                          <w:sz w:val="18"/>
                          <w:szCs w:val="18"/>
                        </w:rPr>
                        <w:t>2</w:t>
                      </w:r>
                    </w:p>
                  </w:txbxContent>
                </v:textbox>
              </v:shape>
            </w:pict>
          </mc:Fallback>
        </mc:AlternateContent>
      </w:r>
      <w:r w:rsidR="007A064A">
        <w:rPr>
          <w:noProof/>
        </w:rPr>
        <mc:AlternateContent>
          <mc:Choice Requires="wps">
            <w:drawing>
              <wp:anchor distT="0" distB="0" distL="114300" distR="114300" simplePos="0" relativeHeight="251711488" behindDoc="0" locked="0" layoutInCell="1" allowOverlap="1" wp14:anchorId="0DA204F8" wp14:editId="69431188">
                <wp:simplePos x="0" y="0"/>
                <wp:positionH relativeFrom="column">
                  <wp:posOffset>3333749</wp:posOffset>
                </wp:positionH>
                <wp:positionV relativeFrom="paragraph">
                  <wp:posOffset>200025</wp:posOffset>
                </wp:positionV>
                <wp:extent cx="771525" cy="28575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771525" cy="285750"/>
                        </a:xfrm>
                        <a:prstGeom prst="rect">
                          <a:avLst/>
                        </a:prstGeom>
                        <a:noFill/>
                        <a:ln w="6350">
                          <a:noFill/>
                        </a:ln>
                        <a:effectLst/>
                      </wps:spPr>
                      <wps:txbx>
                        <w:txbxContent>
                          <w:p w14:paraId="2288CF21" w14:textId="07F66285" w:rsidR="007A064A" w:rsidRPr="007A064A" w:rsidRDefault="007A064A" w:rsidP="007A064A">
                            <w:pPr>
                              <w:jc w:val="center"/>
                              <w:rPr>
                                <w:sz w:val="18"/>
                                <w:szCs w:val="18"/>
                              </w:rPr>
                            </w:pPr>
                            <w:r>
                              <w:rPr>
                                <w:rFonts w:hint="eastAsia"/>
                                <w:sz w:val="18"/>
                                <w:szCs w:val="18"/>
                              </w:rPr>
                              <w:t>減点１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204F8" id="テキスト ボックス 29" o:spid="_x0000_s1039" type="#_x0000_t202" style="position:absolute;left:0;text-align:left;margin-left:262.5pt;margin-top:15.75pt;width:60.75pt;height:2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" filled="f" stroked="f" strokeweight=".5pt">
                <v:textbox>
                  <w:txbxContent>
                    <w:p w14:paraId="2288CF21" w14:textId="07F66285" w:rsidR="007A064A" w:rsidRPr="007A064A" w:rsidRDefault="007A064A" w:rsidP="007A064A">
                      <w:pPr>
                        <w:jc w:val="center"/>
                        <w:rPr>
                          <w:sz w:val="18"/>
                          <w:szCs w:val="18"/>
                        </w:rPr>
                      </w:pPr>
                      <w:r>
                        <w:rPr>
                          <w:rFonts w:hint="eastAsia"/>
                          <w:sz w:val="18"/>
                          <w:szCs w:val="18"/>
                        </w:rPr>
                        <w:t>減点１</w:t>
                      </w:r>
                    </w:p>
                  </w:txbxContent>
                </v:textbox>
              </v:shape>
            </w:pict>
          </mc:Fallback>
        </mc:AlternateContent>
      </w:r>
      <w:r w:rsidR="007A064A">
        <w:rPr>
          <w:noProof/>
        </w:rPr>
        <mc:AlternateContent>
          <mc:Choice Requires="wps">
            <w:drawing>
              <wp:anchor distT="0" distB="0" distL="114300" distR="114300" simplePos="0" relativeHeight="251707392" behindDoc="0" locked="0" layoutInCell="1" allowOverlap="1" wp14:anchorId="1ABEBE5C" wp14:editId="33961C93">
                <wp:simplePos x="0" y="0"/>
                <wp:positionH relativeFrom="column">
                  <wp:posOffset>1400175</wp:posOffset>
                </wp:positionH>
                <wp:positionV relativeFrom="paragraph">
                  <wp:posOffset>200025</wp:posOffset>
                </wp:positionV>
                <wp:extent cx="476250" cy="28575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4762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B4E047" w14:textId="0BF1A963" w:rsidR="007A064A" w:rsidRPr="007A064A" w:rsidRDefault="007A064A">
                            <w:pPr>
                              <w:rPr>
                                <w:sz w:val="18"/>
                                <w:szCs w:val="18"/>
                              </w:rPr>
                            </w:pPr>
                            <w:r>
                              <w:rPr>
                                <w:rFonts w:hint="eastAsia"/>
                                <w:sz w:val="18"/>
                                <w:szCs w:val="18"/>
                              </w:rPr>
                              <w:t>警告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EBE5C" id="テキスト ボックス 27" o:spid="_x0000_s1040" type="#_x0000_t202" style="position:absolute;left:0;text-align:left;margin-left:110.25pt;margin-top:15.75pt;width:37.5pt;height:2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" filled="f" stroked="f" strokeweight=".5pt">
                <v:textbox>
                  <w:txbxContent>
                    <w:p w14:paraId="2CB4E047" w14:textId="0BF1A963" w:rsidR="007A064A" w:rsidRPr="007A064A" w:rsidRDefault="007A064A">
                      <w:pPr>
                        <w:rPr>
                          <w:sz w:val="18"/>
                          <w:szCs w:val="18"/>
                        </w:rPr>
                      </w:pPr>
                      <w:r>
                        <w:rPr>
                          <w:rFonts w:hint="eastAsia"/>
                          <w:sz w:val="18"/>
                          <w:szCs w:val="18"/>
                        </w:rPr>
                        <w:t>警告</w:t>
                      </w:r>
                    </w:p>
                  </w:txbxContent>
                </v:textbox>
              </v:shape>
            </w:pict>
          </mc:Fallback>
        </mc:AlternateContent>
      </w:r>
      <w:r w:rsidR="007A064A">
        <w:rPr>
          <w:noProof/>
        </w:rPr>
        <mc:AlternateContent>
          <mc:Choice Requires="wps">
            <w:drawing>
              <wp:anchor distT="0" distB="0" distL="114300" distR="114300" simplePos="0" relativeHeight="251709440" behindDoc="0" locked="0" layoutInCell="1" allowOverlap="1" wp14:anchorId="7B66953E" wp14:editId="7062EE70">
                <wp:simplePos x="0" y="0"/>
                <wp:positionH relativeFrom="column">
                  <wp:posOffset>2457450</wp:posOffset>
                </wp:positionH>
                <wp:positionV relativeFrom="paragraph">
                  <wp:posOffset>200025</wp:posOffset>
                </wp:positionV>
                <wp:extent cx="476250" cy="28575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476250" cy="285750"/>
                        </a:xfrm>
                        <a:prstGeom prst="rect">
                          <a:avLst/>
                        </a:prstGeom>
                        <a:noFill/>
                        <a:ln w="6350">
                          <a:noFill/>
                        </a:ln>
                        <a:effectLst/>
                      </wps:spPr>
                      <wps:txbx>
                        <w:txbxContent>
                          <w:p w14:paraId="7264DBE4" w14:textId="4D86F50C" w:rsidR="007A064A" w:rsidRPr="007A064A" w:rsidRDefault="007A064A" w:rsidP="007A064A">
                            <w:pPr>
                              <w:rPr>
                                <w:sz w:val="18"/>
                                <w:szCs w:val="18"/>
                              </w:rPr>
                            </w:pPr>
                            <w:r>
                              <w:rPr>
                                <w:rFonts w:hint="eastAsia"/>
                                <w:sz w:val="18"/>
                                <w:szCs w:val="18"/>
                              </w:rPr>
                              <w:t>注意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6953E" id="テキスト ボックス 28" o:spid="_x0000_s1041" type="#_x0000_t202" style="position:absolute;left:0;text-align:left;margin-left:193.5pt;margin-top:15.75pt;width:37.5pt;height: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" filled="f" stroked="f" strokeweight=".5pt">
                <v:textbox>
                  <w:txbxContent>
                    <w:p w14:paraId="7264DBE4" w14:textId="4D86F50C" w:rsidR="007A064A" w:rsidRPr="007A064A" w:rsidRDefault="007A064A" w:rsidP="007A064A">
                      <w:pPr>
                        <w:rPr>
                          <w:sz w:val="18"/>
                          <w:szCs w:val="18"/>
                        </w:rPr>
                      </w:pPr>
                      <w:r>
                        <w:rPr>
                          <w:rFonts w:hint="eastAsia"/>
                          <w:sz w:val="18"/>
                          <w:szCs w:val="18"/>
                        </w:rPr>
                        <w:t>注意</w:t>
                      </w:r>
                    </w:p>
                  </w:txbxContent>
                </v:textbox>
              </v:shape>
            </w:pict>
          </mc:Fallback>
        </mc:AlternateContent>
      </w:r>
      <w:r w:rsidR="007A064A">
        <w:rPr>
          <w:noProof/>
        </w:rPr>
        <mc:AlternateContent>
          <mc:Choice Requires="wps">
            <w:drawing>
              <wp:anchor distT="0" distB="0" distL="114300" distR="114300" simplePos="0" relativeHeight="251704320" behindDoc="0" locked="0" layoutInCell="1" allowOverlap="1" wp14:anchorId="35FCF256" wp14:editId="23103BBF">
                <wp:simplePos x="0" y="0"/>
                <wp:positionH relativeFrom="column">
                  <wp:posOffset>4781550</wp:posOffset>
                </wp:positionH>
                <wp:positionV relativeFrom="paragraph">
                  <wp:posOffset>38100</wp:posOffset>
                </wp:positionV>
                <wp:extent cx="0" cy="238125"/>
                <wp:effectExtent l="19050" t="0" r="38100" b="47625"/>
                <wp:wrapNone/>
                <wp:docPr id="25" name="直線コネクタ 25"/>
                <wp:cNvGraphicFramePr/>
                <a:graphic xmlns:a="http://schemas.openxmlformats.org/drawingml/2006/main">
                  <a:graphicData uri="http://schemas.microsoft.com/office/word/2010/wordprocessingShape">
                    <wps:wsp>
                      <wps:cNvCnPr/>
                      <wps:spPr>
                        <a:xfrm>
                          <a:off x="0" y="0"/>
                          <a:ext cx="0" cy="238125"/>
                        </a:xfrm>
                        <a:prstGeom prst="line">
                          <a:avLst/>
                        </a:prstGeom>
                        <a:noFill/>
                        <a:ln w="571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6673F8DB" id="直線コネクタ 25" o:spid="_x0000_s1026" style="position:absolute;left:0;text-align:lef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5pt,3pt" to="376.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" strokecolor="windowText" strokeweight="4.5pt">
                <v:stroke joinstyle="miter"/>
              </v:line>
            </w:pict>
          </mc:Fallback>
        </mc:AlternateContent>
      </w:r>
      <w:r w:rsidR="007A064A">
        <w:rPr>
          <w:noProof/>
        </w:rPr>
        <mc:AlternateContent>
          <mc:Choice Requires="wps">
            <w:drawing>
              <wp:anchor distT="0" distB="0" distL="114300" distR="114300" simplePos="0" relativeHeight="251702272" behindDoc="0" locked="0" layoutInCell="1" allowOverlap="1" wp14:anchorId="181DA048" wp14:editId="19E9DDC6">
                <wp:simplePos x="0" y="0"/>
                <wp:positionH relativeFrom="column">
                  <wp:posOffset>3733800</wp:posOffset>
                </wp:positionH>
                <wp:positionV relativeFrom="paragraph">
                  <wp:posOffset>38100</wp:posOffset>
                </wp:positionV>
                <wp:extent cx="0" cy="238125"/>
                <wp:effectExtent l="19050" t="0" r="38100" b="47625"/>
                <wp:wrapNone/>
                <wp:docPr id="24" name="直線コネクタ 24"/>
                <wp:cNvGraphicFramePr/>
                <a:graphic xmlns:a="http://schemas.openxmlformats.org/drawingml/2006/main">
                  <a:graphicData uri="http://schemas.microsoft.com/office/word/2010/wordprocessingShape">
                    <wps:wsp>
                      <wps:cNvCnPr/>
                      <wps:spPr>
                        <a:xfrm>
                          <a:off x="0" y="0"/>
                          <a:ext cx="0" cy="238125"/>
                        </a:xfrm>
                        <a:prstGeom prst="line">
                          <a:avLst/>
                        </a:prstGeom>
                        <a:noFill/>
                        <a:ln w="571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43401516" id="直線コネクタ 24" o:spid="_x0000_s1026" style="position:absolute;left:0;text-align:lef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4pt,3pt" to="294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" strokecolor="windowText" strokeweight="4.5pt">
                <v:stroke joinstyle="miter"/>
              </v:line>
            </w:pict>
          </mc:Fallback>
        </mc:AlternateContent>
      </w:r>
      <w:r w:rsidR="007A064A">
        <w:rPr>
          <w:noProof/>
        </w:rPr>
        <mc:AlternateContent>
          <mc:Choice Requires="wps">
            <w:drawing>
              <wp:anchor distT="0" distB="0" distL="114300" distR="114300" simplePos="0" relativeHeight="251700224" behindDoc="0" locked="0" layoutInCell="1" allowOverlap="1" wp14:anchorId="28EC21F7" wp14:editId="6B4629CE">
                <wp:simplePos x="0" y="0"/>
                <wp:positionH relativeFrom="column">
                  <wp:posOffset>2705100</wp:posOffset>
                </wp:positionH>
                <wp:positionV relativeFrom="paragraph">
                  <wp:posOffset>38100</wp:posOffset>
                </wp:positionV>
                <wp:extent cx="0" cy="238125"/>
                <wp:effectExtent l="19050" t="0" r="38100" b="47625"/>
                <wp:wrapNone/>
                <wp:docPr id="23" name="直線コネクタ 23"/>
                <wp:cNvGraphicFramePr/>
                <a:graphic xmlns:a="http://schemas.openxmlformats.org/drawingml/2006/main">
                  <a:graphicData uri="http://schemas.microsoft.com/office/word/2010/wordprocessingShape">
                    <wps:wsp>
                      <wps:cNvCnPr/>
                      <wps:spPr>
                        <a:xfrm>
                          <a:off x="0" y="0"/>
                          <a:ext cx="0" cy="238125"/>
                        </a:xfrm>
                        <a:prstGeom prst="line">
                          <a:avLst/>
                        </a:prstGeom>
                        <a:noFill/>
                        <a:ln w="571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23B55C83" id="直線コネクタ 23" o:spid="_x0000_s1026" style="position:absolute;left:0;text-align:lef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3pt,3pt" to="213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" strokecolor="windowText" strokeweight="4.5pt">
                <v:stroke joinstyle="miter"/>
              </v:line>
            </w:pict>
          </mc:Fallback>
        </mc:AlternateContent>
      </w:r>
      <w:r w:rsidR="007A064A">
        <w:rPr>
          <w:noProof/>
        </w:rPr>
        <mc:AlternateContent>
          <mc:Choice Requires="wps">
            <w:drawing>
              <wp:anchor distT="0" distB="0" distL="114300" distR="114300" simplePos="0" relativeHeight="251698176" behindDoc="0" locked="0" layoutInCell="1" allowOverlap="1" wp14:anchorId="29A7FB19" wp14:editId="29670AE1">
                <wp:simplePos x="0" y="0"/>
                <wp:positionH relativeFrom="column">
                  <wp:posOffset>1638300</wp:posOffset>
                </wp:positionH>
                <wp:positionV relativeFrom="paragraph">
                  <wp:posOffset>38100</wp:posOffset>
                </wp:positionV>
                <wp:extent cx="0" cy="238125"/>
                <wp:effectExtent l="19050" t="0" r="38100" b="47625"/>
                <wp:wrapNone/>
                <wp:docPr id="22" name="直線コネクタ 22"/>
                <wp:cNvGraphicFramePr/>
                <a:graphic xmlns:a="http://schemas.openxmlformats.org/drawingml/2006/main">
                  <a:graphicData uri="http://schemas.microsoft.com/office/word/2010/wordprocessingShape">
                    <wps:wsp>
                      <wps:cNvCnPr/>
                      <wps:spPr>
                        <a:xfrm>
                          <a:off x="0" y="0"/>
                          <a:ext cx="0" cy="238125"/>
                        </a:xfrm>
                        <a:prstGeom prst="line">
                          <a:avLst/>
                        </a:prstGeom>
                        <a:noFill/>
                        <a:ln w="571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47823C51" id="直線コネクタ 22" o:spid="_x0000_s1026" style="position:absolute;left:0;text-align:lef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9pt,3pt" to="129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" strokecolor="windowText" strokeweight="4.5pt">
                <v:stroke joinstyle="miter"/>
              </v:line>
            </w:pict>
          </mc:Fallback>
        </mc:AlternateContent>
      </w:r>
      <w:r w:rsidR="007A064A">
        <w:rPr>
          <w:noProof/>
        </w:rPr>
        <mc:AlternateContent>
          <mc:Choice Requires="wps">
            <w:drawing>
              <wp:anchor distT="0" distB="0" distL="114300" distR="114300" simplePos="0" relativeHeight="251693056" behindDoc="0" locked="0" layoutInCell="1" allowOverlap="1" wp14:anchorId="38891A1D" wp14:editId="00CF30F0">
                <wp:simplePos x="0" y="0"/>
                <wp:positionH relativeFrom="column">
                  <wp:posOffset>714375</wp:posOffset>
                </wp:positionH>
                <wp:positionV relativeFrom="paragraph">
                  <wp:posOffset>38100</wp:posOffset>
                </wp:positionV>
                <wp:extent cx="4972050" cy="0"/>
                <wp:effectExtent l="0" t="38100" r="38100" b="38100"/>
                <wp:wrapNone/>
                <wp:docPr id="15" name="直線コネクタ 15"/>
                <wp:cNvGraphicFramePr/>
                <a:graphic xmlns:a="http://schemas.openxmlformats.org/drawingml/2006/main">
                  <a:graphicData uri="http://schemas.microsoft.com/office/word/2010/wordprocessingShape">
                    <wps:wsp>
                      <wps:cNvCnPr/>
                      <wps:spPr>
                        <a:xfrm>
                          <a:off x="0" y="0"/>
                          <a:ext cx="4972050" cy="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EC4125" id="直線コネクタ 15" o:spid="_x0000_s1026" style="position:absolute;left:0;text-align:lef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3pt" to="447.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" strokecolor="black [3213]" strokeweight="6pt">
                <v:stroke joinstyle="miter"/>
              </v:line>
            </w:pict>
          </mc:Fallback>
        </mc:AlternateContent>
      </w:r>
    </w:p>
    <w:p w14:paraId="5BF799D2" w14:textId="46077FD5" w:rsidR="00CF643D" w:rsidRDefault="00CF643D"/>
    <w:p w14:paraId="7AF2644D" w14:textId="541B23DA" w:rsidR="00CF643D" w:rsidRDefault="00CF643D"/>
    <w:p w14:paraId="4A1BCC55" w14:textId="77777777" w:rsidR="00CF643D" w:rsidRDefault="00CF643D"/>
    <w:p w14:paraId="07095DE1" w14:textId="77777777" w:rsidR="001321CE" w:rsidRDefault="001321CE"/>
    <w:p w14:paraId="1ADAC06F" w14:textId="77777777" w:rsidR="00165451" w:rsidRDefault="00165451"/>
    <w:p w14:paraId="551524C9" w14:textId="77777777" w:rsidR="00165451" w:rsidRDefault="00165451"/>
    <w:p w14:paraId="63635F82" w14:textId="77777777" w:rsidR="00C11D11" w:rsidRDefault="00C11D11"/>
    <w:p w14:paraId="14787DAD" w14:textId="1B514402" w:rsidR="00731751" w:rsidRPr="00731751" w:rsidRDefault="00CF643D" w:rsidP="00731751">
      <w:r>
        <w:t>極真武道空手連盟　極真拳武會　大会規定防具</w:t>
      </w:r>
      <w:r w:rsidR="00731751" w:rsidRPr="00731751">
        <w:rPr>
          <w:rFonts w:ascii="ＭＳ 明朝" w:hAnsi="ＭＳ 明朝" w:cs="ＭＳ 明朝"/>
          <w:sz w:val="22"/>
          <w:lang w:eastAsia="zh-TW"/>
        </w:rPr>
        <w:t>ガイド</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7824"/>
      </w:tblGrid>
      <w:tr w:rsidR="00731751" w:rsidRPr="00344ABA" w14:paraId="424A62D7" w14:textId="77777777" w:rsidTr="008178C4">
        <w:tc>
          <w:tcPr>
            <w:tcW w:w="2666" w:type="dxa"/>
            <w:shd w:val="clear" w:color="auto" w:fill="auto"/>
          </w:tcPr>
          <w:p w14:paraId="6D7A0A85" w14:textId="77777777" w:rsidR="00731751" w:rsidRPr="00344ABA" w:rsidRDefault="00731751" w:rsidP="008178C4">
            <w:pPr>
              <w:kinsoku w:val="0"/>
              <w:adjustRightInd w:val="0"/>
              <w:rPr>
                <w:rFonts w:ascii="ＭＳ 明朝" w:hAnsi="ＭＳ 明朝"/>
                <w:lang w:eastAsia="zh-TW"/>
              </w:rPr>
            </w:pPr>
            <w:r w:rsidRPr="00344ABA">
              <w:rPr>
                <w:rFonts w:ascii="ＭＳ 明朝" w:hAnsi="ＭＳ 明朝" w:cs="ＭＳ 明朝" w:hint="eastAsia"/>
                <w:lang w:eastAsia="zh-TW"/>
              </w:rPr>
              <w:t>拳サポーター</w:t>
            </w:r>
          </w:p>
        </w:tc>
        <w:tc>
          <w:tcPr>
            <w:tcW w:w="7932" w:type="dxa"/>
            <w:shd w:val="clear" w:color="auto" w:fill="auto"/>
          </w:tcPr>
          <w:p w14:paraId="7DF284C0" w14:textId="2A8C154F" w:rsidR="00731751" w:rsidRPr="00344ABA" w:rsidRDefault="00731751" w:rsidP="008178C4">
            <w:pPr>
              <w:kinsoku w:val="0"/>
              <w:adjustRightInd w:val="0"/>
              <w:rPr>
                <w:rFonts w:ascii="ＭＳ 明朝" w:hAnsi="ＭＳ 明朝" w:cs="ＭＳ Ｐゴシック"/>
              </w:rPr>
            </w:pPr>
            <w:r w:rsidRPr="00344ABA">
              <w:rPr>
                <w:rFonts w:ascii="ＭＳ 明朝" w:hAnsi="ＭＳ 明朝" w:cs="ＭＳ Ｐゴシック"/>
                <w:noProof/>
              </w:rPr>
              <w:drawing>
                <wp:anchor distT="0" distB="0" distL="114300" distR="114300" simplePos="0" relativeHeight="251721728" behindDoc="0" locked="0" layoutInCell="1" allowOverlap="1" wp14:anchorId="6E32AA6D" wp14:editId="4C1726CB">
                  <wp:simplePos x="0" y="0"/>
                  <wp:positionH relativeFrom="column">
                    <wp:posOffset>3724275</wp:posOffset>
                  </wp:positionH>
                  <wp:positionV relativeFrom="paragraph">
                    <wp:posOffset>59690</wp:posOffset>
                  </wp:positionV>
                  <wp:extent cx="1110615" cy="972672"/>
                  <wp:effectExtent l="0" t="0" r="0" b="0"/>
                  <wp:wrapNone/>
                  <wp:docPr id="40" name="図 40" descr="ケンサポータ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ケンサポーター"/>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2169" cy="9740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ABA">
              <w:rPr>
                <w:rFonts w:ascii="ＭＳ 明朝" w:hAnsi="ＭＳ 明朝" w:cs="ＭＳ Ｐゴシック" w:hint="eastAsia"/>
              </w:rPr>
              <w:t xml:space="preserve">イサミ製　品番　</w:t>
            </w:r>
            <w:r w:rsidRPr="00344ABA">
              <w:rPr>
                <w:rFonts w:ascii="ＭＳ 明朝" w:hAnsi="ＭＳ 明朝" w:cs="ＭＳ Ｐゴシック"/>
              </w:rPr>
              <w:t xml:space="preserve">L－３６５　</w:t>
            </w:r>
            <w:r>
              <w:rPr>
                <w:rFonts w:ascii="ＭＳ 明朝" w:hAnsi="ＭＳ 明朝" w:cs="ＭＳ Ｐゴシック"/>
              </w:rPr>
              <w:t>Ｌ－３０５８</w:t>
            </w:r>
          </w:p>
          <w:p w14:paraId="5BDBC471" w14:textId="77777777" w:rsidR="00731751" w:rsidRPr="00344ABA" w:rsidRDefault="00731751" w:rsidP="008178C4">
            <w:pPr>
              <w:kinsoku w:val="0"/>
              <w:adjustRightInd w:val="0"/>
              <w:rPr>
                <w:rFonts w:ascii="ＭＳ 明朝" w:hAnsi="ＭＳ 明朝" w:cs="ＭＳ Ｐゴシック"/>
              </w:rPr>
            </w:pPr>
            <w:r w:rsidRPr="00344ABA">
              <w:rPr>
                <w:rFonts w:ascii="ＭＳ 明朝" w:hAnsi="ＭＳ 明朝" w:cs="ＭＳ Ｐゴシック"/>
              </w:rPr>
              <w:t>もしくは上記製品に準じた物</w:t>
            </w:r>
            <w:r>
              <w:rPr>
                <w:rFonts w:ascii="ＭＳ 明朝" w:hAnsi="ＭＳ 明朝" w:cs="ＭＳ Ｐゴシック"/>
              </w:rPr>
              <w:t>（色の指定はありません。）</w:t>
            </w:r>
          </w:p>
          <w:p w14:paraId="190C0549" w14:textId="77777777" w:rsidR="00731751" w:rsidRPr="00344ABA" w:rsidRDefault="00731751" w:rsidP="008178C4">
            <w:pPr>
              <w:kinsoku w:val="0"/>
              <w:adjustRightInd w:val="0"/>
              <w:rPr>
                <w:rFonts w:ascii="ＭＳ 明朝" w:hAnsi="ＭＳ 明朝" w:cs="ＭＳ Ｐゴシック"/>
              </w:rPr>
            </w:pPr>
            <w:r w:rsidRPr="00344ABA">
              <w:rPr>
                <w:rFonts w:ascii="ＭＳ 明朝" w:hAnsi="ＭＳ 明朝" w:cs="ＭＳ Ｐゴシック"/>
              </w:rPr>
              <w:t>（ナックル部分が</w:t>
            </w:r>
            <w:r>
              <w:rPr>
                <w:rFonts w:ascii="ＭＳ 明朝" w:hAnsi="ＭＳ 明朝" w:cs="ＭＳ Ｐゴシック"/>
              </w:rPr>
              <w:t>劣化して薄い物、著しく傷んでいる物は禁止</w:t>
            </w:r>
            <w:r w:rsidRPr="00344ABA">
              <w:rPr>
                <w:rFonts w:ascii="ＭＳ 明朝" w:hAnsi="ＭＳ 明朝" w:cs="ＭＳ Ｐゴシック"/>
              </w:rPr>
              <w:t>）</w:t>
            </w:r>
          </w:p>
          <w:p w14:paraId="7D337A03" w14:textId="77777777" w:rsidR="00731751" w:rsidRPr="00344ABA" w:rsidRDefault="00731751" w:rsidP="008178C4">
            <w:pPr>
              <w:kinsoku w:val="0"/>
              <w:adjustRightInd w:val="0"/>
              <w:rPr>
                <w:rFonts w:ascii="ＭＳ 明朝" w:eastAsia="PMingLiU" w:hAnsi="ＭＳ 明朝" w:cs="ＭＳ 明朝"/>
                <w:lang w:eastAsia="zh-TW"/>
              </w:rPr>
            </w:pPr>
            <w:r w:rsidRPr="00344ABA">
              <w:rPr>
                <w:rFonts w:ascii="ＭＳ 明朝" w:hAnsi="ＭＳ 明朝" w:hint="eastAsia"/>
                <w:lang w:eastAsia="zh-TW"/>
              </w:rPr>
              <w:t>JKJO</w:t>
            </w:r>
            <w:r w:rsidRPr="00344ABA">
              <w:rPr>
                <w:rFonts w:ascii="ＭＳ 明朝" w:hAnsi="ＭＳ 明朝" w:cs="ＭＳ 明朝" w:hint="eastAsia"/>
                <w:lang w:eastAsia="zh-TW"/>
              </w:rPr>
              <w:t>指定防具の拳サポーター</w:t>
            </w:r>
            <w:r>
              <w:rPr>
                <w:rFonts w:ascii="ＭＳ 明朝" w:hAnsi="ＭＳ 明朝" w:cs="ＭＳ 明朝" w:hint="eastAsia"/>
                <w:lang w:eastAsia="zh-TW"/>
              </w:rPr>
              <w:t>も</w:t>
            </w:r>
            <w:r w:rsidRPr="00344ABA">
              <w:rPr>
                <w:rFonts w:ascii="ＭＳ 明朝" w:hAnsi="ＭＳ 明朝" w:cs="ＭＳ 明朝" w:hint="eastAsia"/>
                <w:lang w:eastAsia="zh-TW"/>
              </w:rPr>
              <w:t>可</w:t>
            </w:r>
          </w:p>
          <w:p w14:paraId="3ADCC3A5" w14:textId="77777777" w:rsidR="00731751" w:rsidRPr="00344ABA" w:rsidRDefault="00731751" w:rsidP="008178C4">
            <w:pPr>
              <w:kinsoku w:val="0"/>
              <w:adjustRightInd w:val="0"/>
              <w:rPr>
                <w:rFonts w:ascii="ＭＳ 明朝" w:eastAsia="PMingLiU" w:hAnsi="ＭＳ 明朝"/>
                <w:lang w:eastAsia="zh-TW"/>
              </w:rPr>
            </w:pPr>
          </w:p>
        </w:tc>
      </w:tr>
      <w:tr w:rsidR="00731751" w:rsidRPr="00344ABA" w14:paraId="18810DF7" w14:textId="77777777" w:rsidTr="008178C4">
        <w:tc>
          <w:tcPr>
            <w:tcW w:w="2666" w:type="dxa"/>
            <w:shd w:val="clear" w:color="auto" w:fill="auto"/>
          </w:tcPr>
          <w:p w14:paraId="3ABE9A0A" w14:textId="77777777" w:rsidR="00731751" w:rsidRPr="00344ABA" w:rsidRDefault="00731751" w:rsidP="008178C4">
            <w:pPr>
              <w:kinsoku w:val="0"/>
              <w:adjustRightInd w:val="0"/>
              <w:rPr>
                <w:rFonts w:ascii="ＭＳ 明朝" w:hAnsi="ＭＳ 明朝"/>
                <w:lang w:eastAsia="zh-TW"/>
              </w:rPr>
            </w:pPr>
            <w:r w:rsidRPr="00344ABA">
              <w:rPr>
                <w:rFonts w:ascii="ＭＳ 明朝" w:hAnsi="ＭＳ 明朝" w:hint="eastAsia"/>
                <w:lang w:eastAsia="zh-TW"/>
              </w:rPr>
              <w:t>スネサポーター</w:t>
            </w:r>
          </w:p>
        </w:tc>
        <w:tc>
          <w:tcPr>
            <w:tcW w:w="7932" w:type="dxa"/>
            <w:shd w:val="clear" w:color="auto" w:fill="auto"/>
          </w:tcPr>
          <w:p w14:paraId="3D28337F" w14:textId="45D891CE" w:rsidR="00731751" w:rsidRPr="00344ABA" w:rsidRDefault="00731751" w:rsidP="008178C4">
            <w:pPr>
              <w:kinsoku w:val="0"/>
              <w:adjustRightInd w:val="0"/>
              <w:rPr>
                <w:rFonts w:ascii="ＭＳ 明朝" w:hAnsi="ＭＳ 明朝"/>
              </w:rPr>
            </w:pPr>
            <w:r w:rsidRPr="00344ABA">
              <w:rPr>
                <w:rFonts w:ascii="ＭＳ 明朝" w:eastAsia="PMingLiU" w:hAnsi="ＭＳ 明朝" w:hint="eastAsia"/>
                <w:noProof/>
              </w:rPr>
              <w:drawing>
                <wp:anchor distT="0" distB="0" distL="114300" distR="114300" simplePos="0" relativeHeight="251723776" behindDoc="0" locked="0" layoutInCell="1" allowOverlap="1" wp14:anchorId="28C10046" wp14:editId="6386CFA3">
                  <wp:simplePos x="0" y="0"/>
                  <wp:positionH relativeFrom="column">
                    <wp:posOffset>3728085</wp:posOffset>
                  </wp:positionH>
                  <wp:positionV relativeFrom="paragraph">
                    <wp:posOffset>19685</wp:posOffset>
                  </wp:positionV>
                  <wp:extent cx="1110615" cy="1110615"/>
                  <wp:effectExtent l="0" t="0" r="0" b="0"/>
                  <wp:wrapNone/>
                  <wp:docPr id="39" name="図 39" descr="スネサポ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スネサポ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0615" cy="1110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ABA">
              <w:rPr>
                <w:rFonts w:ascii="ＭＳ 明朝" w:hAnsi="ＭＳ 明朝"/>
              </w:rPr>
              <w:t>イサミ製　品番Ｌ－２２７　品番Ｌ－２８９</w:t>
            </w:r>
          </w:p>
          <w:p w14:paraId="4A4C5C03" w14:textId="77777777" w:rsidR="00731751" w:rsidRPr="00344ABA" w:rsidRDefault="00731751" w:rsidP="008178C4">
            <w:pPr>
              <w:kinsoku w:val="0"/>
              <w:adjustRightInd w:val="0"/>
              <w:rPr>
                <w:rFonts w:ascii="ＭＳ 明朝" w:hAnsi="ＭＳ 明朝"/>
              </w:rPr>
            </w:pPr>
            <w:r w:rsidRPr="00344ABA">
              <w:rPr>
                <w:rFonts w:ascii="ＭＳ 明朝" w:hAnsi="ＭＳ 明朝"/>
              </w:rPr>
              <w:t>もしくは上記製品に準じた物</w:t>
            </w:r>
            <w:r>
              <w:rPr>
                <w:rFonts w:ascii="ＭＳ 明朝" w:hAnsi="ＭＳ 明朝" w:cs="ＭＳ Ｐゴシック"/>
              </w:rPr>
              <w:t>（色の指定はありません。）</w:t>
            </w:r>
          </w:p>
          <w:p w14:paraId="6E72C6DD" w14:textId="77777777" w:rsidR="00731751" w:rsidRPr="00344ABA" w:rsidRDefault="00731751" w:rsidP="008178C4">
            <w:pPr>
              <w:kinsoku w:val="0"/>
              <w:adjustRightInd w:val="0"/>
              <w:rPr>
                <w:rFonts w:ascii="ＭＳ 明朝" w:eastAsia="PMingLiU" w:hAnsi="ＭＳ 明朝" w:cs="ＭＳ 明朝"/>
                <w:lang w:eastAsia="zh-TW"/>
              </w:rPr>
            </w:pPr>
            <w:r w:rsidRPr="00344ABA">
              <w:rPr>
                <w:rFonts w:ascii="ＭＳ 明朝" w:hAnsi="ＭＳ 明朝" w:hint="eastAsia"/>
                <w:lang w:eastAsia="zh-TW"/>
              </w:rPr>
              <w:t>JKJO</w:t>
            </w:r>
            <w:r w:rsidRPr="00344ABA">
              <w:rPr>
                <w:rFonts w:ascii="ＭＳ 明朝" w:hAnsi="ＭＳ 明朝" w:cs="ＭＳ 明朝" w:hint="eastAsia"/>
                <w:lang w:eastAsia="zh-TW"/>
              </w:rPr>
              <w:t>指定防具も可</w:t>
            </w:r>
          </w:p>
          <w:p w14:paraId="4443FC14" w14:textId="77777777" w:rsidR="00731751" w:rsidRPr="00344ABA" w:rsidRDefault="00731751" w:rsidP="008178C4">
            <w:pPr>
              <w:kinsoku w:val="0"/>
              <w:adjustRightInd w:val="0"/>
              <w:rPr>
                <w:rFonts w:ascii="ＭＳ 明朝" w:eastAsia="PMingLiU" w:hAnsi="ＭＳ 明朝" w:cs="ＭＳ 明朝"/>
                <w:lang w:eastAsia="zh-TW"/>
              </w:rPr>
            </w:pPr>
          </w:p>
          <w:p w14:paraId="7F2A6567" w14:textId="77777777" w:rsidR="00731751" w:rsidRPr="00344ABA" w:rsidRDefault="00731751" w:rsidP="008178C4">
            <w:pPr>
              <w:kinsoku w:val="0"/>
              <w:adjustRightInd w:val="0"/>
              <w:rPr>
                <w:rFonts w:ascii="ＭＳ 明朝" w:eastAsia="PMingLiU" w:hAnsi="ＭＳ 明朝"/>
                <w:lang w:eastAsia="zh-TW"/>
              </w:rPr>
            </w:pPr>
          </w:p>
        </w:tc>
      </w:tr>
      <w:tr w:rsidR="00731751" w:rsidRPr="00344ABA" w14:paraId="700619C6" w14:textId="77777777" w:rsidTr="008178C4">
        <w:tc>
          <w:tcPr>
            <w:tcW w:w="2666" w:type="dxa"/>
            <w:shd w:val="clear" w:color="auto" w:fill="auto"/>
          </w:tcPr>
          <w:p w14:paraId="2A0185CA" w14:textId="77777777" w:rsidR="00731751" w:rsidRPr="00344ABA" w:rsidRDefault="00731751" w:rsidP="008178C4">
            <w:pPr>
              <w:kinsoku w:val="0"/>
              <w:adjustRightInd w:val="0"/>
              <w:rPr>
                <w:rFonts w:ascii="ＭＳ 明朝" w:hAnsi="ＭＳ 明朝"/>
                <w:lang w:eastAsia="zh-TW"/>
              </w:rPr>
            </w:pPr>
            <w:r w:rsidRPr="00344ABA">
              <w:rPr>
                <w:rFonts w:ascii="ＭＳ 明朝" w:hAnsi="ＭＳ 明朝" w:hint="eastAsia"/>
                <w:lang w:eastAsia="zh-TW"/>
              </w:rPr>
              <w:t>ヒザサポーター</w:t>
            </w:r>
          </w:p>
        </w:tc>
        <w:tc>
          <w:tcPr>
            <w:tcW w:w="7932" w:type="dxa"/>
            <w:shd w:val="clear" w:color="auto" w:fill="auto"/>
          </w:tcPr>
          <w:p w14:paraId="17764DAF" w14:textId="1056BDA9" w:rsidR="00731751" w:rsidRPr="00344ABA" w:rsidRDefault="00731751" w:rsidP="008178C4">
            <w:pPr>
              <w:kinsoku w:val="0"/>
              <w:adjustRightInd w:val="0"/>
              <w:rPr>
                <w:rFonts w:ascii="ＭＳ 明朝" w:hAnsi="ＭＳ 明朝"/>
              </w:rPr>
            </w:pPr>
            <w:r w:rsidRPr="00344ABA">
              <w:rPr>
                <w:rFonts w:ascii="ＭＳ 明朝" w:eastAsia="PMingLiU" w:hAnsi="ＭＳ 明朝" w:hint="eastAsia"/>
                <w:noProof/>
              </w:rPr>
              <w:drawing>
                <wp:anchor distT="0" distB="0" distL="114300" distR="114300" simplePos="0" relativeHeight="251722752" behindDoc="0" locked="0" layoutInCell="1" allowOverlap="1" wp14:anchorId="0F344DD5" wp14:editId="10CA2874">
                  <wp:simplePos x="0" y="0"/>
                  <wp:positionH relativeFrom="column">
                    <wp:posOffset>3867151</wp:posOffset>
                  </wp:positionH>
                  <wp:positionV relativeFrom="paragraph">
                    <wp:posOffset>37466</wp:posOffset>
                  </wp:positionV>
                  <wp:extent cx="973602" cy="800100"/>
                  <wp:effectExtent l="0" t="0" r="0" b="0"/>
                  <wp:wrapNone/>
                  <wp:docPr id="38" name="図 38" descr="ヒザサポ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ヒザサポ1"/>
                          <pic:cNvPicPr>
                            <a:picLocks noChangeAspect="1" noChangeArrowheads="1"/>
                          </pic:cNvPicPr>
                        </pic:nvPicPr>
                        <pic:blipFill>
                          <a:blip r:embed="rId9" cstate="print">
                            <a:extLst>
                              <a:ext uri="{28A0092B-C50C-407E-A947-70E740481C1C}">
                                <a14:useLocalDpi xmlns:a14="http://schemas.microsoft.com/office/drawing/2010/main" val="0"/>
                              </a:ext>
                            </a:extLst>
                          </a:blip>
                          <a:srcRect l="6534" t="15924" r="13069" b="18005"/>
                          <a:stretch>
                            <a:fillRect/>
                          </a:stretch>
                        </pic:blipFill>
                        <pic:spPr bwMode="auto">
                          <a:xfrm>
                            <a:off x="0" y="0"/>
                            <a:ext cx="973749" cy="800221"/>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ABA">
              <w:rPr>
                <w:rFonts w:ascii="ＭＳ 明朝" w:hAnsi="ＭＳ 明朝"/>
              </w:rPr>
              <w:t>イサミ製　品番Ｌ-１２２Ｉ　 商品名　ローキックサポーター</w:t>
            </w:r>
          </w:p>
          <w:p w14:paraId="308EE800" w14:textId="77777777" w:rsidR="00731751" w:rsidRPr="00344ABA" w:rsidRDefault="00731751" w:rsidP="008178C4">
            <w:pPr>
              <w:kinsoku w:val="0"/>
              <w:adjustRightInd w:val="0"/>
              <w:rPr>
                <w:rFonts w:ascii="ＭＳ 明朝" w:hAnsi="ＭＳ 明朝"/>
              </w:rPr>
            </w:pPr>
            <w:r w:rsidRPr="00344ABA">
              <w:rPr>
                <w:rFonts w:ascii="ＭＳ 明朝" w:hAnsi="ＭＳ 明朝"/>
              </w:rPr>
              <w:t>イサミ製　品番Ｌ-１２０　　 商品名　ニーキャップガード</w:t>
            </w:r>
          </w:p>
          <w:p w14:paraId="75670F07" w14:textId="77777777" w:rsidR="00731751" w:rsidRPr="00344ABA" w:rsidRDefault="00731751" w:rsidP="008178C4">
            <w:pPr>
              <w:kinsoku w:val="0"/>
              <w:adjustRightInd w:val="0"/>
              <w:rPr>
                <w:rFonts w:ascii="ＭＳ 明朝" w:hAnsi="ＭＳ 明朝"/>
              </w:rPr>
            </w:pPr>
            <w:r w:rsidRPr="00344ABA">
              <w:rPr>
                <w:rFonts w:ascii="ＭＳ 明朝" w:hAnsi="ＭＳ 明朝"/>
              </w:rPr>
              <w:t>イサミ製　品番Ｌ-１１０３ 商品名　ニーガード</w:t>
            </w:r>
          </w:p>
          <w:p w14:paraId="0DB8873E" w14:textId="77777777" w:rsidR="00731751" w:rsidRPr="00344ABA" w:rsidRDefault="00731751" w:rsidP="008178C4">
            <w:pPr>
              <w:kinsoku w:val="0"/>
              <w:adjustRightInd w:val="0"/>
              <w:rPr>
                <w:rFonts w:ascii="ＭＳ 明朝" w:hAnsi="ＭＳ 明朝"/>
              </w:rPr>
            </w:pPr>
            <w:r w:rsidRPr="00344ABA">
              <w:rPr>
                <w:rFonts w:ascii="ＭＳ 明朝" w:hAnsi="ＭＳ 明朝"/>
              </w:rPr>
              <w:t xml:space="preserve">もしくは上記製品に準じた物　</w:t>
            </w:r>
            <w:r>
              <w:rPr>
                <w:rFonts w:ascii="ＭＳ 明朝" w:hAnsi="ＭＳ 明朝" w:cs="ＭＳ Ｐゴシック"/>
              </w:rPr>
              <w:t>（色の指定はありません。）</w:t>
            </w:r>
          </w:p>
          <w:p w14:paraId="7B290733" w14:textId="77777777" w:rsidR="00731751" w:rsidRPr="00344ABA" w:rsidRDefault="00731751" w:rsidP="008178C4">
            <w:pPr>
              <w:kinsoku w:val="0"/>
              <w:adjustRightInd w:val="0"/>
              <w:rPr>
                <w:rFonts w:ascii="ＭＳ 明朝" w:eastAsia="PMingLiU" w:hAnsi="ＭＳ 明朝" w:cs="ＭＳ 明朝"/>
                <w:lang w:eastAsia="zh-TW"/>
              </w:rPr>
            </w:pPr>
            <w:r w:rsidRPr="00344ABA">
              <w:rPr>
                <w:rFonts w:ascii="ＭＳ 明朝" w:hAnsi="ＭＳ 明朝" w:hint="eastAsia"/>
                <w:lang w:eastAsia="zh-TW"/>
              </w:rPr>
              <w:t>JKJO</w:t>
            </w:r>
            <w:r>
              <w:rPr>
                <w:rFonts w:ascii="ＭＳ 明朝" w:hAnsi="ＭＳ 明朝" w:cs="ＭＳ 明朝" w:hint="eastAsia"/>
                <w:lang w:eastAsia="zh-TW"/>
              </w:rPr>
              <w:t>指定防具</w:t>
            </w:r>
            <w:r w:rsidRPr="00344ABA">
              <w:rPr>
                <w:rFonts w:ascii="ＭＳ 明朝" w:hAnsi="ＭＳ 明朝" w:cs="ＭＳ 明朝" w:hint="eastAsia"/>
                <w:lang w:eastAsia="zh-TW"/>
              </w:rPr>
              <w:t>も可</w:t>
            </w:r>
          </w:p>
        </w:tc>
      </w:tr>
      <w:tr w:rsidR="00731751" w:rsidRPr="00344ABA" w14:paraId="3DC0E47B" w14:textId="77777777" w:rsidTr="008178C4">
        <w:tc>
          <w:tcPr>
            <w:tcW w:w="2666" w:type="dxa"/>
            <w:shd w:val="clear" w:color="auto" w:fill="auto"/>
          </w:tcPr>
          <w:p w14:paraId="3517B0A6" w14:textId="77777777" w:rsidR="00731751" w:rsidRPr="00344ABA" w:rsidRDefault="00731751" w:rsidP="008178C4">
            <w:pPr>
              <w:kinsoku w:val="0"/>
              <w:adjustRightInd w:val="0"/>
              <w:rPr>
                <w:rFonts w:ascii="ＭＳ 明朝" w:hAnsi="ＭＳ 明朝"/>
                <w:lang w:eastAsia="zh-TW"/>
              </w:rPr>
            </w:pPr>
            <w:r w:rsidRPr="00344ABA">
              <w:rPr>
                <w:rFonts w:ascii="ＭＳ 明朝" w:hAnsi="ＭＳ 明朝" w:hint="eastAsia"/>
                <w:lang w:eastAsia="zh-TW"/>
              </w:rPr>
              <w:t>金的ファールカップ</w:t>
            </w:r>
          </w:p>
        </w:tc>
        <w:tc>
          <w:tcPr>
            <w:tcW w:w="7932" w:type="dxa"/>
            <w:shd w:val="clear" w:color="auto" w:fill="auto"/>
          </w:tcPr>
          <w:p w14:paraId="68E0A38C" w14:textId="77777777" w:rsidR="00731751" w:rsidRPr="00344ABA" w:rsidRDefault="00731751" w:rsidP="008178C4">
            <w:pPr>
              <w:kinsoku w:val="0"/>
              <w:adjustRightInd w:val="0"/>
              <w:rPr>
                <w:rFonts w:ascii="ＭＳ 明朝" w:hAnsi="ＭＳ 明朝"/>
              </w:rPr>
            </w:pPr>
            <w:r w:rsidRPr="00344ABA">
              <w:rPr>
                <w:rFonts w:ascii="ＭＳ 明朝" w:hAnsi="ＭＳ 明朝"/>
              </w:rPr>
              <w:t xml:space="preserve">イサミ製　品番Ｌ６７２　　 商品名　金的サポーター　</w:t>
            </w:r>
          </w:p>
          <w:p w14:paraId="0CEF2A7F" w14:textId="77777777" w:rsidR="00731751" w:rsidRPr="00344ABA" w:rsidRDefault="00731751" w:rsidP="008178C4">
            <w:pPr>
              <w:kinsoku w:val="0"/>
              <w:adjustRightInd w:val="0"/>
              <w:rPr>
                <w:rFonts w:ascii="ＭＳ 明朝" w:hAnsi="ＭＳ 明朝" w:cs="ＭＳ 明朝"/>
                <w:lang w:eastAsia="zh-TW"/>
              </w:rPr>
            </w:pPr>
            <w:r w:rsidRPr="00344ABA">
              <w:rPr>
                <w:rFonts w:ascii="ＭＳ 明朝" w:hAnsi="ＭＳ 明朝"/>
              </w:rPr>
              <w:t xml:space="preserve">もしくは上記製品に準じた物　</w:t>
            </w:r>
            <w:r>
              <w:rPr>
                <w:rFonts w:ascii="ＭＳ 明朝" w:hAnsi="ＭＳ 明朝" w:cs="ＭＳ Ｐゴシック"/>
              </w:rPr>
              <w:t>（色の指定はありません。）</w:t>
            </w:r>
          </w:p>
          <w:p w14:paraId="4E3E0E8C" w14:textId="77777777" w:rsidR="00731751" w:rsidRPr="00344ABA" w:rsidRDefault="00731751" w:rsidP="008178C4">
            <w:pPr>
              <w:kinsoku w:val="0"/>
              <w:adjustRightInd w:val="0"/>
              <w:rPr>
                <w:rFonts w:ascii="ＭＳ 明朝" w:hAnsi="ＭＳ 明朝"/>
                <w:lang w:eastAsia="zh-TW"/>
              </w:rPr>
            </w:pPr>
            <w:r w:rsidRPr="00344ABA">
              <w:rPr>
                <w:rFonts w:ascii="ＭＳ 明朝" w:hAnsi="ＭＳ 明朝" w:cs="ＭＳ 明朝"/>
                <w:lang w:eastAsia="zh-TW"/>
              </w:rPr>
              <w:t>金属製カップは使用不可</w:t>
            </w:r>
          </w:p>
        </w:tc>
      </w:tr>
      <w:tr w:rsidR="00731751" w:rsidRPr="00344ABA" w14:paraId="57C84FAB" w14:textId="77777777" w:rsidTr="008178C4">
        <w:tc>
          <w:tcPr>
            <w:tcW w:w="2666" w:type="dxa"/>
            <w:shd w:val="clear" w:color="auto" w:fill="auto"/>
          </w:tcPr>
          <w:p w14:paraId="2C0A116F" w14:textId="77777777" w:rsidR="00731751" w:rsidRPr="00344ABA" w:rsidRDefault="00731751" w:rsidP="008178C4">
            <w:pPr>
              <w:kinsoku w:val="0"/>
              <w:adjustRightInd w:val="0"/>
              <w:rPr>
                <w:rFonts w:ascii="ＭＳ 明朝" w:hAnsi="ＭＳ 明朝"/>
                <w:lang w:eastAsia="zh-TW"/>
              </w:rPr>
            </w:pPr>
            <w:r w:rsidRPr="00344ABA">
              <w:rPr>
                <w:rFonts w:ascii="ＭＳ 明朝" w:hAnsi="ＭＳ 明朝" w:hint="eastAsia"/>
                <w:lang w:eastAsia="zh-TW"/>
              </w:rPr>
              <w:t>ヘッドガード</w:t>
            </w:r>
          </w:p>
        </w:tc>
        <w:tc>
          <w:tcPr>
            <w:tcW w:w="7932" w:type="dxa"/>
            <w:shd w:val="clear" w:color="auto" w:fill="auto"/>
          </w:tcPr>
          <w:p w14:paraId="194BA57F" w14:textId="28B5139B" w:rsidR="00731751" w:rsidRPr="00344ABA" w:rsidRDefault="00731751" w:rsidP="008178C4">
            <w:pPr>
              <w:kinsoku w:val="0"/>
              <w:adjustRightInd w:val="0"/>
              <w:rPr>
                <w:rFonts w:ascii="ＭＳ 明朝" w:hAnsi="ＭＳ 明朝" w:cs="ＭＳ Ｐゴシック"/>
              </w:rPr>
            </w:pPr>
            <w:r w:rsidRPr="00344ABA">
              <w:rPr>
                <w:rFonts w:ascii="ＭＳ 明朝" w:eastAsia="PMingLiU" w:hAnsi="ＭＳ 明朝" w:hint="eastAsia"/>
                <w:noProof/>
              </w:rPr>
              <w:drawing>
                <wp:anchor distT="0" distB="0" distL="114300" distR="114300" simplePos="0" relativeHeight="251724800" behindDoc="0" locked="0" layoutInCell="1" allowOverlap="1" wp14:anchorId="649A9408" wp14:editId="33E9BAEE">
                  <wp:simplePos x="0" y="0"/>
                  <wp:positionH relativeFrom="column">
                    <wp:posOffset>3593465</wp:posOffset>
                  </wp:positionH>
                  <wp:positionV relativeFrom="paragraph">
                    <wp:posOffset>47625</wp:posOffset>
                  </wp:positionV>
                  <wp:extent cx="1140460" cy="1140460"/>
                  <wp:effectExtent l="0" t="0" r="2540" b="2540"/>
                  <wp:wrapNone/>
                  <wp:docPr id="37" name="図 37" descr="ヘッドガード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ヘッドガード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0460" cy="1140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hAnsi="ＭＳ 明朝" w:cs="ＭＳ Ｐゴシック" w:hint="eastAsia"/>
              </w:rPr>
              <w:t>イサミ</w:t>
            </w:r>
            <w:r w:rsidRPr="00344ABA">
              <w:rPr>
                <w:rFonts w:ascii="ＭＳ 明朝" w:hAnsi="ＭＳ 明朝" w:cs="ＭＳ Ｐゴシック" w:hint="eastAsia"/>
              </w:rPr>
              <w:t>製　品番</w:t>
            </w:r>
            <w:r>
              <w:rPr>
                <w:rFonts w:ascii="ＭＳ 明朝" w:hAnsi="ＭＳ 明朝" w:cs="ＭＳ Ｐゴシック"/>
              </w:rPr>
              <w:t>ＴＴ-２５</w:t>
            </w:r>
            <w:r w:rsidRPr="00344ABA">
              <w:rPr>
                <w:rFonts w:ascii="ＭＳ 明朝" w:hAnsi="ＭＳ 明朝" w:cs="ＭＳ Ｐゴシック"/>
              </w:rPr>
              <w:t xml:space="preserve"> </w:t>
            </w:r>
            <w:r w:rsidRPr="00344ABA">
              <w:rPr>
                <w:rFonts w:ascii="ＭＳ 明朝" w:hAnsi="ＭＳ 明朝" w:cs="ＭＳ Ｐゴシック" w:hint="eastAsia"/>
              </w:rPr>
              <w:t>か</w:t>
            </w:r>
            <w:r>
              <w:rPr>
                <w:rFonts w:ascii="ＭＳ 明朝" w:hAnsi="ＭＳ 明朝" w:cs="ＭＳ Ｐゴシック"/>
              </w:rPr>
              <w:t>ＣＫＷ-１０</w:t>
            </w:r>
          </w:p>
          <w:p w14:paraId="0618A845" w14:textId="77777777" w:rsidR="00731751" w:rsidRPr="00344ABA" w:rsidRDefault="00731751" w:rsidP="008178C4">
            <w:pPr>
              <w:kinsoku w:val="0"/>
              <w:adjustRightInd w:val="0"/>
              <w:rPr>
                <w:rFonts w:ascii="ＭＳ 明朝" w:hAnsi="ＭＳ 明朝"/>
              </w:rPr>
            </w:pPr>
            <w:r w:rsidRPr="00344ABA">
              <w:rPr>
                <w:rFonts w:ascii="ＭＳ 明朝" w:hAnsi="ＭＳ 明朝"/>
              </w:rPr>
              <w:t xml:space="preserve">もしくは上記製品に準じた物　</w:t>
            </w:r>
            <w:r>
              <w:rPr>
                <w:rFonts w:ascii="ＭＳ 明朝" w:hAnsi="ＭＳ 明朝"/>
              </w:rPr>
              <w:t>（色は白のみ）</w:t>
            </w:r>
          </w:p>
          <w:p w14:paraId="7AFC1C34" w14:textId="77777777" w:rsidR="00731751" w:rsidRPr="00344ABA" w:rsidRDefault="00731751" w:rsidP="008178C4">
            <w:pPr>
              <w:kinsoku w:val="0"/>
              <w:adjustRightInd w:val="0"/>
              <w:rPr>
                <w:rFonts w:ascii="ＭＳ 明朝" w:hAnsi="ＭＳ 明朝" w:cs="ＭＳ 明朝"/>
                <w:lang w:eastAsia="zh-TW"/>
              </w:rPr>
            </w:pPr>
            <w:r w:rsidRPr="00344ABA">
              <w:rPr>
                <w:rFonts w:ascii="ＭＳ 明朝" w:hAnsi="ＭＳ 明朝" w:hint="eastAsia"/>
                <w:lang w:eastAsia="zh-TW"/>
              </w:rPr>
              <w:t>JKJO</w:t>
            </w:r>
            <w:r w:rsidRPr="00344ABA">
              <w:rPr>
                <w:rFonts w:ascii="ＭＳ 明朝" w:hAnsi="ＭＳ 明朝" w:cs="ＭＳ 明朝" w:hint="eastAsia"/>
                <w:lang w:eastAsia="zh-TW"/>
              </w:rPr>
              <w:t>指定防具も可</w:t>
            </w:r>
          </w:p>
          <w:p w14:paraId="34D2FF7C" w14:textId="77777777" w:rsidR="00731751" w:rsidRPr="00344ABA" w:rsidRDefault="00731751" w:rsidP="008178C4">
            <w:pPr>
              <w:kinsoku w:val="0"/>
              <w:adjustRightInd w:val="0"/>
              <w:rPr>
                <w:rFonts w:ascii="ＭＳ 明朝" w:hAnsi="ＭＳ 明朝" w:cs="ＭＳ 明朝"/>
                <w:lang w:eastAsia="zh-TW"/>
              </w:rPr>
            </w:pPr>
            <w:r w:rsidRPr="00344ABA">
              <w:rPr>
                <w:rFonts w:ascii="ＭＳ 明朝" w:hAnsi="ＭＳ 明朝" w:cs="ＭＳ 明朝"/>
                <w:lang w:eastAsia="zh-TW"/>
              </w:rPr>
              <w:t>プラスチック面ではなく金網面の物</w:t>
            </w:r>
          </w:p>
          <w:p w14:paraId="1DA016FC" w14:textId="77777777" w:rsidR="00731751" w:rsidRPr="00344ABA" w:rsidRDefault="00731751" w:rsidP="008178C4">
            <w:pPr>
              <w:kinsoku w:val="0"/>
              <w:adjustRightInd w:val="0"/>
              <w:rPr>
                <w:rFonts w:ascii="ＭＳ 明朝" w:eastAsia="PMingLiU" w:hAnsi="ＭＳ 明朝" w:cs="ＭＳ 明朝"/>
                <w:lang w:eastAsia="zh-TW"/>
              </w:rPr>
            </w:pPr>
            <w:r w:rsidRPr="00344ABA">
              <w:rPr>
                <w:rFonts w:ascii="ＭＳ 明朝" w:hAnsi="ＭＳ 明朝" w:cs="ＭＳ 明朝"/>
                <w:lang w:eastAsia="zh-TW"/>
              </w:rPr>
              <w:t>色は白のみで赤のマジックテープ類は外した状態</w:t>
            </w:r>
          </w:p>
          <w:p w14:paraId="219E7A58" w14:textId="77777777" w:rsidR="00731751" w:rsidRPr="00344ABA" w:rsidRDefault="00731751" w:rsidP="008178C4">
            <w:pPr>
              <w:kinsoku w:val="0"/>
              <w:adjustRightInd w:val="0"/>
              <w:rPr>
                <w:rFonts w:ascii="ＭＳ 明朝" w:eastAsia="PMingLiU" w:hAnsi="ＭＳ 明朝"/>
                <w:lang w:eastAsia="zh-TW"/>
              </w:rPr>
            </w:pPr>
          </w:p>
        </w:tc>
      </w:tr>
      <w:tr w:rsidR="00731751" w:rsidRPr="00344ABA" w14:paraId="4BE8D207" w14:textId="77777777" w:rsidTr="008178C4">
        <w:tc>
          <w:tcPr>
            <w:tcW w:w="2666" w:type="dxa"/>
            <w:shd w:val="clear" w:color="auto" w:fill="auto"/>
          </w:tcPr>
          <w:p w14:paraId="3AA53AD3" w14:textId="77777777" w:rsidR="00731751" w:rsidRPr="00344ABA" w:rsidRDefault="00731751" w:rsidP="008178C4">
            <w:pPr>
              <w:kinsoku w:val="0"/>
              <w:adjustRightInd w:val="0"/>
              <w:rPr>
                <w:rFonts w:ascii="ＭＳ 明朝" w:eastAsia="PMingLiU" w:hAnsi="ＭＳ 明朝"/>
                <w:lang w:eastAsia="zh-TW"/>
              </w:rPr>
            </w:pPr>
            <w:r w:rsidRPr="00344ABA">
              <w:rPr>
                <w:rFonts w:ascii="ＭＳ 明朝" w:hAnsi="ＭＳ 明朝" w:hint="eastAsia"/>
                <w:lang w:eastAsia="zh-TW"/>
              </w:rPr>
              <w:t>チェストサポーター</w:t>
            </w:r>
          </w:p>
          <w:p w14:paraId="6FCE731C" w14:textId="77777777" w:rsidR="00731751" w:rsidRPr="00344ABA" w:rsidRDefault="00731751" w:rsidP="008178C4">
            <w:pPr>
              <w:kinsoku w:val="0"/>
              <w:adjustRightInd w:val="0"/>
              <w:rPr>
                <w:rFonts w:ascii="ＭＳ 明朝" w:eastAsia="PMingLiU" w:hAnsi="ＭＳ 明朝"/>
                <w:lang w:eastAsia="zh-TW"/>
              </w:rPr>
            </w:pPr>
            <w:r w:rsidRPr="00344ABA">
              <w:rPr>
                <w:rFonts w:ascii="ＭＳ 明朝" w:hAnsi="ＭＳ 明朝" w:cs="ＭＳ 明朝"/>
                <w:lang w:eastAsia="zh-TW"/>
              </w:rPr>
              <w:t>小学３年生～高校生</w:t>
            </w:r>
          </w:p>
        </w:tc>
        <w:tc>
          <w:tcPr>
            <w:tcW w:w="7932" w:type="dxa"/>
            <w:shd w:val="clear" w:color="auto" w:fill="auto"/>
          </w:tcPr>
          <w:p w14:paraId="5E22FDCB" w14:textId="2D54D96C" w:rsidR="00731751" w:rsidRPr="00344ABA" w:rsidRDefault="00731751" w:rsidP="008178C4">
            <w:pPr>
              <w:kinsoku w:val="0"/>
              <w:adjustRightInd w:val="0"/>
              <w:rPr>
                <w:rFonts w:ascii="ＭＳ 明朝" w:hAnsi="ＭＳ 明朝" w:cs="ＭＳ Ｐゴシック"/>
              </w:rPr>
            </w:pPr>
            <w:r w:rsidRPr="00344ABA">
              <w:rPr>
                <w:rFonts w:ascii="ＭＳ 明朝" w:hAnsi="ＭＳ 明朝"/>
                <w:noProof/>
              </w:rPr>
              <w:drawing>
                <wp:anchor distT="0" distB="0" distL="114300" distR="114300" simplePos="0" relativeHeight="251725824" behindDoc="0" locked="0" layoutInCell="1" allowOverlap="1" wp14:anchorId="192DE4D4" wp14:editId="325977C7">
                  <wp:simplePos x="0" y="0"/>
                  <wp:positionH relativeFrom="column">
                    <wp:posOffset>3495675</wp:posOffset>
                  </wp:positionH>
                  <wp:positionV relativeFrom="paragraph">
                    <wp:posOffset>37465</wp:posOffset>
                  </wp:positionV>
                  <wp:extent cx="1238250" cy="924560"/>
                  <wp:effectExtent l="0" t="0" r="0" b="8890"/>
                  <wp:wrapNone/>
                  <wp:docPr id="36" name="図 36" descr="2JCHS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JCHS_07"/>
                          <pic:cNvPicPr>
                            <a:picLocks noChangeAspect="1" noChangeArrowheads="1"/>
                          </pic:cNvPicPr>
                        </pic:nvPicPr>
                        <pic:blipFill>
                          <a:blip r:embed="rId11" cstate="print">
                            <a:extLst>
                              <a:ext uri="{28A0092B-C50C-407E-A947-70E740481C1C}">
                                <a14:useLocalDpi xmlns:a14="http://schemas.microsoft.com/office/drawing/2010/main" val="0"/>
                              </a:ext>
                            </a:extLst>
                          </a:blip>
                          <a:srcRect b="25333"/>
                          <a:stretch>
                            <a:fillRect/>
                          </a:stretch>
                        </pic:blipFill>
                        <pic:spPr bwMode="auto">
                          <a:xfrm>
                            <a:off x="0" y="0"/>
                            <a:ext cx="1238250" cy="924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ABA">
              <w:rPr>
                <w:rFonts w:ascii="ＭＳ 明朝" w:hAnsi="ＭＳ 明朝" w:cs="ＭＳ Ｐゴシック"/>
              </w:rPr>
              <w:t xml:space="preserve">BB-SPORTS </w:t>
            </w:r>
            <w:r w:rsidRPr="00344ABA">
              <w:rPr>
                <w:rFonts w:ascii="ＭＳ 明朝" w:hAnsi="ＭＳ 明朝" w:cs="ＭＳ Ｐゴシック" w:hint="eastAsia"/>
              </w:rPr>
              <w:t>製　品番</w:t>
            </w:r>
            <w:r w:rsidRPr="00344ABA">
              <w:rPr>
                <w:rFonts w:ascii="ＭＳ 明朝" w:hAnsi="ＭＳ 明朝" w:cs="ＭＳ Ｐゴシック"/>
              </w:rPr>
              <w:t xml:space="preserve">2JCHS　</w:t>
            </w:r>
          </w:p>
          <w:p w14:paraId="7F6F4210" w14:textId="77777777" w:rsidR="00731751" w:rsidRPr="00344ABA" w:rsidRDefault="00731751" w:rsidP="008178C4">
            <w:pPr>
              <w:kinsoku w:val="0"/>
              <w:adjustRightInd w:val="0"/>
              <w:rPr>
                <w:rFonts w:ascii="ＭＳ 明朝" w:hAnsi="ＭＳ 明朝"/>
              </w:rPr>
            </w:pPr>
            <w:r w:rsidRPr="00344ABA">
              <w:rPr>
                <w:rFonts w:ascii="ＭＳ 明朝" w:hAnsi="ＭＳ 明朝" w:cs="ＭＳ Ｐゴシック"/>
              </w:rPr>
              <w:t xml:space="preserve">もしくは　イサミ製　</w:t>
            </w:r>
            <w:r w:rsidRPr="00344ABA">
              <w:rPr>
                <w:rFonts w:ascii="ＭＳ 明朝" w:hAnsi="ＭＳ 明朝"/>
              </w:rPr>
              <w:t>インナーチェスト　品番　L-8303</w:t>
            </w:r>
          </w:p>
          <w:p w14:paraId="6A466089" w14:textId="77777777" w:rsidR="00731751" w:rsidRPr="00344ABA" w:rsidRDefault="00731751" w:rsidP="008178C4">
            <w:pPr>
              <w:kinsoku w:val="0"/>
              <w:adjustRightInd w:val="0"/>
              <w:rPr>
                <w:rFonts w:ascii="ＭＳ 明朝" w:hAnsi="ＭＳ 明朝"/>
              </w:rPr>
            </w:pPr>
            <w:r w:rsidRPr="00344ABA">
              <w:rPr>
                <w:rFonts w:ascii="ＭＳ 明朝" w:hAnsi="ＭＳ 明朝"/>
              </w:rPr>
              <w:t>みぞおち部分を保護するものは不可</w:t>
            </w:r>
          </w:p>
          <w:p w14:paraId="28F26A5F" w14:textId="77777777" w:rsidR="00731751" w:rsidRPr="00344ABA" w:rsidRDefault="00731751" w:rsidP="008178C4">
            <w:pPr>
              <w:kinsoku w:val="0"/>
              <w:adjustRightInd w:val="0"/>
              <w:rPr>
                <w:rFonts w:ascii="ＭＳ 明朝" w:hAnsi="ＭＳ 明朝"/>
              </w:rPr>
            </w:pPr>
          </w:p>
          <w:p w14:paraId="76E788FD" w14:textId="77777777" w:rsidR="00731751" w:rsidRPr="00344ABA" w:rsidRDefault="00731751" w:rsidP="008178C4">
            <w:pPr>
              <w:kinsoku w:val="0"/>
              <w:adjustRightInd w:val="0"/>
              <w:rPr>
                <w:rFonts w:ascii="ＭＳ 明朝" w:hAnsi="ＭＳ 明朝" w:cs="ＭＳ Ｐゴシック"/>
              </w:rPr>
            </w:pPr>
            <w:r w:rsidRPr="00344ABA">
              <w:rPr>
                <w:rFonts w:ascii="ＭＳ 明朝" w:hAnsi="ＭＳ 明朝" w:hint="eastAsia"/>
                <w:lang w:eastAsia="zh-TW"/>
              </w:rPr>
              <w:t>女子選手は</w:t>
            </w:r>
            <w:r w:rsidRPr="00344ABA">
              <w:rPr>
                <w:rFonts w:ascii="ＭＳ 明朝" w:hAnsi="ＭＳ 明朝" w:cs="ＭＳ Ｐゴシック" w:hint="eastAsia"/>
              </w:rPr>
              <w:t>ｲｻﾐ製の胸ｶﾞｰﾄﾞ（</w:t>
            </w:r>
            <w:r w:rsidRPr="00344ABA">
              <w:rPr>
                <w:rFonts w:ascii="ＭＳ 明朝" w:hAnsi="ＭＳ 明朝" w:cs="ＭＳ Ｐゴシック"/>
              </w:rPr>
              <w:t>TT-28</w:t>
            </w:r>
            <w:r w:rsidRPr="00344ABA">
              <w:rPr>
                <w:rFonts w:ascii="ＭＳ 明朝" w:hAnsi="ＭＳ 明朝" w:cs="ＭＳ Ｐゴシック" w:hint="eastAsia"/>
              </w:rPr>
              <w:t>）を着用の場合は</w:t>
            </w:r>
          </w:p>
          <w:p w14:paraId="2B7F40E1" w14:textId="77777777" w:rsidR="00731751" w:rsidRPr="00344ABA" w:rsidRDefault="00731751" w:rsidP="008178C4">
            <w:pPr>
              <w:kinsoku w:val="0"/>
              <w:adjustRightInd w:val="0"/>
              <w:rPr>
                <w:rFonts w:ascii="ＭＳ 明朝" w:hAnsi="ＭＳ 明朝"/>
                <w:lang w:eastAsia="zh-TW"/>
              </w:rPr>
            </w:pPr>
            <w:r w:rsidRPr="00344ABA">
              <w:rPr>
                <w:rFonts w:ascii="ＭＳ 明朝" w:hAnsi="ＭＳ 明朝" w:cs="ＭＳ Ｐゴシック" w:hint="eastAsia"/>
              </w:rPr>
              <w:t>チェストサポーターの</w:t>
            </w:r>
            <w:r w:rsidRPr="00344ABA">
              <w:rPr>
                <w:rFonts w:ascii="ＭＳ Ｐゴシック" w:eastAsia="ＭＳ Ｐゴシック" w:hAnsi="ＭＳ Ｐゴシック" w:cs="ＭＳ Ｐゴシック" w:hint="eastAsia"/>
                <w:sz w:val="18"/>
                <w:szCs w:val="18"/>
              </w:rPr>
              <w:t>着用義務はありません。</w:t>
            </w:r>
          </w:p>
        </w:tc>
      </w:tr>
      <w:tr w:rsidR="00731751" w:rsidRPr="00344ABA" w14:paraId="1B5A81FA" w14:textId="77777777" w:rsidTr="008178C4">
        <w:tc>
          <w:tcPr>
            <w:tcW w:w="2666" w:type="dxa"/>
            <w:shd w:val="clear" w:color="auto" w:fill="auto"/>
          </w:tcPr>
          <w:p w14:paraId="3DCE2BA9" w14:textId="77777777" w:rsidR="00731751" w:rsidRPr="00344ABA" w:rsidRDefault="00731751" w:rsidP="008178C4">
            <w:pPr>
              <w:kinsoku w:val="0"/>
              <w:adjustRightInd w:val="0"/>
              <w:rPr>
                <w:rFonts w:ascii="ＭＳ 明朝" w:hAnsi="ＭＳ 明朝"/>
                <w:lang w:eastAsia="zh-TW"/>
              </w:rPr>
            </w:pPr>
            <w:r w:rsidRPr="00344ABA">
              <w:rPr>
                <w:rFonts w:ascii="ＭＳ 明朝" w:hAnsi="ＭＳ 明朝" w:hint="eastAsia"/>
                <w:lang w:eastAsia="zh-TW"/>
              </w:rPr>
              <w:t>女子チェストガード</w:t>
            </w:r>
          </w:p>
        </w:tc>
        <w:tc>
          <w:tcPr>
            <w:tcW w:w="7932" w:type="dxa"/>
            <w:shd w:val="clear" w:color="auto" w:fill="auto"/>
          </w:tcPr>
          <w:p w14:paraId="296DD96C" w14:textId="7D393424" w:rsidR="00731751" w:rsidRPr="00344ABA" w:rsidRDefault="00731751" w:rsidP="008178C4">
            <w:pPr>
              <w:kinsoku w:val="0"/>
              <w:adjustRightInd w:val="0"/>
              <w:rPr>
                <w:rFonts w:ascii="ＭＳ 明朝" w:eastAsia="PMingLiU" w:hAnsi="ＭＳ 明朝"/>
                <w:lang w:eastAsia="zh-TW"/>
              </w:rPr>
            </w:pPr>
            <w:r w:rsidRPr="00344ABA">
              <w:rPr>
                <w:rFonts w:ascii="ＭＳ 明朝" w:eastAsia="PMingLiU" w:hAnsi="ＭＳ 明朝"/>
                <w:noProof/>
              </w:rPr>
              <w:drawing>
                <wp:anchor distT="0" distB="0" distL="114300" distR="114300" simplePos="0" relativeHeight="251726848" behindDoc="0" locked="0" layoutInCell="1" allowOverlap="1" wp14:anchorId="10B05E67" wp14:editId="5D03FE22">
                  <wp:simplePos x="0" y="0"/>
                  <wp:positionH relativeFrom="column">
                    <wp:posOffset>3526790</wp:posOffset>
                  </wp:positionH>
                  <wp:positionV relativeFrom="paragraph">
                    <wp:posOffset>44450</wp:posOffset>
                  </wp:positionV>
                  <wp:extent cx="1207135" cy="1035050"/>
                  <wp:effectExtent l="0" t="0" r="0" b="0"/>
                  <wp:wrapNone/>
                  <wp:docPr id="35" name="図 35" descr="goods_2017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ods_2017_1"/>
                          <pic:cNvPicPr>
                            <a:picLocks noChangeAspect="1" noChangeArrowheads="1"/>
                          </pic:cNvPicPr>
                        </pic:nvPicPr>
                        <pic:blipFill>
                          <a:blip r:embed="rId12" cstate="print">
                            <a:extLst>
                              <a:ext uri="{28A0092B-C50C-407E-A947-70E740481C1C}">
                                <a14:useLocalDpi xmlns:a14="http://schemas.microsoft.com/office/drawing/2010/main" val="0"/>
                              </a:ext>
                            </a:extLst>
                          </a:blip>
                          <a:srcRect b="14256"/>
                          <a:stretch>
                            <a:fillRect/>
                          </a:stretch>
                        </pic:blipFill>
                        <pic:spPr bwMode="auto">
                          <a:xfrm>
                            <a:off x="0" y="0"/>
                            <a:ext cx="1207135" cy="1035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3AD4B4" w14:textId="77777777" w:rsidR="00731751" w:rsidRPr="00344ABA" w:rsidRDefault="00731751" w:rsidP="008178C4">
            <w:pPr>
              <w:kinsoku w:val="0"/>
              <w:adjustRightInd w:val="0"/>
              <w:rPr>
                <w:rFonts w:ascii="ＭＳ 明朝" w:eastAsia="PMingLiU" w:hAnsi="ＭＳ 明朝"/>
                <w:lang w:eastAsia="zh-TW"/>
              </w:rPr>
            </w:pPr>
          </w:p>
          <w:p w14:paraId="49FF00BD" w14:textId="77777777" w:rsidR="00731751" w:rsidRPr="00344ABA" w:rsidRDefault="00731751" w:rsidP="008178C4">
            <w:pPr>
              <w:kinsoku w:val="0"/>
              <w:adjustRightInd w:val="0"/>
              <w:rPr>
                <w:rFonts w:ascii="ＭＳ 明朝" w:eastAsia="PMingLiU" w:hAnsi="ＭＳ 明朝"/>
                <w:lang w:eastAsia="zh-TW"/>
              </w:rPr>
            </w:pPr>
            <w:r w:rsidRPr="00344ABA">
              <w:rPr>
                <w:rFonts w:ascii="ＭＳ 明朝" w:hAnsi="ＭＳ 明朝" w:hint="eastAsia"/>
                <w:lang w:eastAsia="zh-TW"/>
              </w:rPr>
              <w:t>イサミ製　胸ガード　品番　ＴＴ－２８</w:t>
            </w:r>
          </w:p>
          <w:p w14:paraId="56CC3C88" w14:textId="77777777" w:rsidR="00731751" w:rsidRPr="00344ABA" w:rsidRDefault="00731751" w:rsidP="008178C4">
            <w:pPr>
              <w:kinsoku w:val="0"/>
              <w:adjustRightInd w:val="0"/>
              <w:rPr>
                <w:rFonts w:ascii="ＭＳ 明朝" w:eastAsia="PMingLiU" w:hAnsi="ＭＳ 明朝"/>
                <w:lang w:eastAsia="zh-TW"/>
              </w:rPr>
            </w:pPr>
          </w:p>
          <w:p w14:paraId="743B207E" w14:textId="77777777" w:rsidR="00731751" w:rsidRPr="00344ABA" w:rsidRDefault="00731751" w:rsidP="008178C4">
            <w:pPr>
              <w:kinsoku w:val="0"/>
              <w:adjustRightInd w:val="0"/>
              <w:rPr>
                <w:rFonts w:ascii="ＭＳ 明朝" w:eastAsia="PMingLiU" w:hAnsi="ＭＳ 明朝"/>
                <w:lang w:eastAsia="zh-TW"/>
              </w:rPr>
            </w:pPr>
          </w:p>
        </w:tc>
      </w:tr>
      <w:tr w:rsidR="00731751" w:rsidRPr="00344ABA" w14:paraId="191BBC03" w14:textId="77777777" w:rsidTr="008178C4">
        <w:tc>
          <w:tcPr>
            <w:tcW w:w="2666" w:type="dxa"/>
            <w:shd w:val="clear" w:color="auto" w:fill="auto"/>
          </w:tcPr>
          <w:p w14:paraId="7A392590" w14:textId="77777777" w:rsidR="00731751" w:rsidRPr="00344ABA" w:rsidRDefault="00731751" w:rsidP="008178C4">
            <w:pPr>
              <w:kinsoku w:val="0"/>
              <w:adjustRightInd w:val="0"/>
              <w:rPr>
                <w:rFonts w:ascii="ＭＳ 明朝" w:hAnsi="ＭＳ 明朝"/>
                <w:lang w:eastAsia="zh-TW"/>
              </w:rPr>
            </w:pPr>
            <w:r w:rsidRPr="00344ABA">
              <w:rPr>
                <w:rFonts w:ascii="ＭＳ 明朝" w:hAnsi="ＭＳ 明朝" w:hint="eastAsia"/>
                <w:lang w:eastAsia="zh-TW"/>
              </w:rPr>
              <w:t>パンチンググローブ</w:t>
            </w:r>
          </w:p>
        </w:tc>
        <w:tc>
          <w:tcPr>
            <w:tcW w:w="7932" w:type="dxa"/>
            <w:shd w:val="clear" w:color="auto" w:fill="auto"/>
          </w:tcPr>
          <w:p w14:paraId="7D630C08" w14:textId="37320C85" w:rsidR="00731751" w:rsidRPr="00344ABA" w:rsidRDefault="00731751" w:rsidP="008178C4">
            <w:pPr>
              <w:kinsoku w:val="0"/>
              <w:adjustRightInd w:val="0"/>
              <w:rPr>
                <w:rFonts w:ascii="ＭＳ 明朝" w:eastAsia="PMingLiU" w:hAnsi="ＭＳ 明朝"/>
                <w:lang w:eastAsia="zh-TW"/>
              </w:rPr>
            </w:pPr>
            <w:r>
              <w:rPr>
                <w:noProof/>
              </w:rPr>
              <w:drawing>
                <wp:anchor distT="0" distB="0" distL="114300" distR="114300" simplePos="0" relativeHeight="251727872" behindDoc="0" locked="0" layoutInCell="1" allowOverlap="1" wp14:anchorId="59225089" wp14:editId="1D649843">
                  <wp:simplePos x="0" y="0"/>
                  <wp:positionH relativeFrom="column">
                    <wp:posOffset>3409950</wp:posOffset>
                  </wp:positionH>
                  <wp:positionV relativeFrom="paragraph">
                    <wp:posOffset>81915</wp:posOffset>
                  </wp:positionV>
                  <wp:extent cx="1428750" cy="1000125"/>
                  <wp:effectExtent l="0" t="0" r="0" b="9525"/>
                  <wp:wrapNone/>
                  <wp:docPr id="34" name="図 34" descr="goods_207_th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ods_207_thum"/>
                          <pic:cNvPicPr>
                            <a:picLocks noChangeAspect="1" noChangeArrowheads="1"/>
                          </pic:cNvPicPr>
                        </pic:nvPicPr>
                        <pic:blipFill>
                          <a:blip r:embed="rId13" cstate="print">
                            <a:extLst>
                              <a:ext uri="{28A0092B-C50C-407E-A947-70E740481C1C}">
                                <a14:useLocalDpi xmlns:a14="http://schemas.microsoft.com/office/drawing/2010/main" val="0"/>
                              </a:ext>
                            </a:extLst>
                          </a:blip>
                          <a:srcRect l="5661" t="11145" b="10498"/>
                          <a:stretch>
                            <a:fillRect/>
                          </a:stretch>
                        </pic:blipFill>
                        <pic:spPr bwMode="auto">
                          <a:xfrm>
                            <a:off x="0" y="0"/>
                            <a:ext cx="142875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D17F86" w14:textId="77777777" w:rsidR="00731751" w:rsidRPr="00344ABA" w:rsidRDefault="00731751" w:rsidP="008178C4">
            <w:pPr>
              <w:kinsoku w:val="0"/>
              <w:adjustRightInd w:val="0"/>
              <w:rPr>
                <w:rFonts w:ascii="ＭＳ 明朝" w:hAnsi="ＭＳ 明朝"/>
                <w:lang w:eastAsia="zh-TW"/>
              </w:rPr>
            </w:pPr>
            <w:r w:rsidRPr="00344ABA">
              <w:rPr>
                <w:rFonts w:ascii="ＭＳ 明朝" w:hAnsi="ＭＳ 明朝" w:hint="eastAsia"/>
                <w:lang w:eastAsia="zh-TW"/>
              </w:rPr>
              <w:t>一般的なパンチンググローブ</w:t>
            </w:r>
          </w:p>
          <w:p w14:paraId="0F1611D2" w14:textId="77777777" w:rsidR="00731751" w:rsidRPr="00344ABA" w:rsidRDefault="00731751" w:rsidP="008178C4">
            <w:pPr>
              <w:kinsoku w:val="0"/>
              <w:adjustRightInd w:val="0"/>
              <w:rPr>
                <w:rFonts w:ascii="ＭＳ 明朝" w:eastAsia="PMingLiU" w:hAnsi="ＭＳ 明朝"/>
                <w:lang w:eastAsia="zh-TW"/>
              </w:rPr>
            </w:pPr>
            <w:r w:rsidRPr="00344ABA">
              <w:rPr>
                <w:rFonts w:ascii="ＭＳ 明朝" w:hAnsi="ＭＳ 明朝" w:hint="eastAsia"/>
                <w:lang w:eastAsia="zh-TW"/>
              </w:rPr>
              <w:lastRenderedPageBreak/>
              <w:t>オープンフィンガーグローブは不可</w:t>
            </w:r>
          </w:p>
          <w:p w14:paraId="5CB66C78" w14:textId="77777777" w:rsidR="00731751" w:rsidRPr="00344ABA" w:rsidRDefault="00731751" w:rsidP="008178C4">
            <w:pPr>
              <w:kinsoku w:val="0"/>
              <w:adjustRightInd w:val="0"/>
              <w:rPr>
                <w:rFonts w:ascii="ＭＳ 明朝" w:eastAsia="PMingLiU" w:hAnsi="ＭＳ 明朝"/>
                <w:lang w:eastAsia="zh-TW"/>
              </w:rPr>
            </w:pPr>
            <w:r>
              <w:rPr>
                <w:rFonts w:ascii="ＭＳ 明朝" w:hAnsi="ＭＳ 明朝" w:cs="ＭＳ Ｐゴシック"/>
              </w:rPr>
              <w:t>（色の指定はありません。）</w:t>
            </w:r>
          </w:p>
          <w:p w14:paraId="5D6C26DC" w14:textId="77777777" w:rsidR="00731751" w:rsidRPr="00344ABA" w:rsidRDefault="00731751" w:rsidP="008178C4">
            <w:pPr>
              <w:kinsoku w:val="0"/>
              <w:adjustRightInd w:val="0"/>
              <w:rPr>
                <w:rFonts w:ascii="ＭＳ 明朝" w:eastAsia="PMingLiU" w:hAnsi="ＭＳ 明朝"/>
                <w:lang w:eastAsia="zh-TW"/>
              </w:rPr>
            </w:pPr>
          </w:p>
        </w:tc>
      </w:tr>
    </w:tbl>
    <w:p w14:paraId="4400F723" w14:textId="77777777" w:rsidR="00CF643D" w:rsidRPr="003212BF" w:rsidRDefault="00CF643D" w:rsidP="00731751"/>
    <w:sectPr w:rsidR="00CF643D" w:rsidRPr="003212BF" w:rsidSect="003212B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D0A56" w14:textId="77777777" w:rsidR="0034486E" w:rsidRDefault="0034486E" w:rsidP="008D7823">
      <w:r>
        <w:separator/>
      </w:r>
    </w:p>
  </w:endnote>
  <w:endnote w:type="continuationSeparator" w:id="0">
    <w:p w14:paraId="2BA7434C" w14:textId="77777777" w:rsidR="0034486E" w:rsidRDefault="0034486E" w:rsidP="008D7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0A244" w14:textId="77777777" w:rsidR="0034486E" w:rsidRDefault="0034486E" w:rsidP="008D7823">
      <w:r>
        <w:separator/>
      </w:r>
    </w:p>
  </w:footnote>
  <w:footnote w:type="continuationSeparator" w:id="0">
    <w:p w14:paraId="30788FF4" w14:textId="77777777" w:rsidR="0034486E" w:rsidRDefault="0034486E" w:rsidP="008D78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7748"/>
    <w:multiLevelType w:val="hybridMultilevel"/>
    <w:tmpl w:val="5FA499A8"/>
    <w:lvl w:ilvl="0" w:tplc="E5F8DAD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4A249F"/>
    <w:multiLevelType w:val="hybridMultilevel"/>
    <w:tmpl w:val="43C2BE02"/>
    <w:lvl w:ilvl="0" w:tplc="E5F8DAD0">
      <w:start w:val="1"/>
      <w:numFmt w:val="decimalEnclosedCircle"/>
      <w:lvlText w:val="%1"/>
      <w:lvlJc w:val="left"/>
      <w:pPr>
        <w:ind w:left="360" w:hanging="360"/>
      </w:pPr>
      <w:rPr>
        <w:rFonts w:hint="default"/>
      </w:rPr>
    </w:lvl>
    <w:lvl w:ilvl="1" w:tplc="133ADF2A">
      <w:start w:val="1"/>
      <w:numFmt w:val="lowerLetter"/>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F772DE"/>
    <w:multiLevelType w:val="hybridMultilevel"/>
    <w:tmpl w:val="FBB4C5DC"/>
    <w:lvl w:ilvl="0" w:tplc="E5F8DAD0">
      <w:start w:val="1"/>
      <w:numFmt w:val="decimalEnclosedCircle"/>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0A337A59"/>
    <w:multiLevelType w:val="hybridMultilevel"/>
    <w:tmpl w:val="827C606A"/>
    <w:lvl w:ilvl="0" w:tplc="E788FD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8E7C29"/>
    <w:multiLevelType w:val="hybridMultilevel"/>
    <w:tmpl w:val="F33614A8"/>
    <w:lvl w:ilvl="0" w:tplc="E5F8DAD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F3566D"/>
    <w:multiLevelType w:val="hybridMultilevel"/>
    <w:tmpl w:val="962A5B20"/>
    <w:lvl w:ilvl="0" w:tplc="F8EE73B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F34A21"/>
    <w:multiLevelType w:val="hybridMultilevel"/>
    <w:tmpl w:val="B3986112"/>
    <w:lvl w:ilvl="0" w:tplc="E5F8DAD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FA27A8"/>
    <w:multiLevelType w:val="hybridMultilevel"/>
    <w:tmpl w:val="936052A2"/>
    <w:lvl w:ilvl="0" w:tplc="F8EE73B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491815"/>
    <w:multiLevelType w:val="hybridMultilevel"/>
    <w:tmpl w:val="3626BFDA"/>
    <w:lvl w:ilvl="0" w:tplc="C4D24B6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965F45"/>
    <w:multiLevelType w:val="hybridMultilevel"/>
    <w:tmpl w:val="21E25232"/>
    <w:lvl w:ilvl="0" w:tplc="E9F28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F74048"/>
    <w:multiLevelType w:val="hybridMultilevel"/>
    <w:tmpl w:val="8CE0F3BA"/>
    <w:lvl w:ilvl="0" w:tplc="9BA6AE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543DA8"/>
    <w:multiLevelType w:val="hybridMultilevel"/>
    <w:tmpl w:val="D2E8B428"/>
    <w:lvl w:ilvl="0" w:tplc="FD6CA6FA">
      <w:start w:val="1"/>
      <w:numFmt w:val="decimalEnclosedCircle"/>
      <w:lvlText w:val="%1"/>
      <w:lvlJc w:val="left"/>
      <w:pPr>
        <w:ind w:left="720" w:hanging="360"/>
      </w:pPr>
      <w:rPr>
        <w:rFonts w:hint="default"/>
        <w:color w:val="auto"/>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323565C0"/>
    <w:multiLevelType w:val="hybridMultilevel"/>
    <w:tmpl w:val="BD0C0972"/>
    <w:lvl w:ilvl="0" w:tplc="73028428">
      <w:start w:val="1"/>
      <w:numFmt w:val="decimalEnclosedCircle"/>
      <w:lvlText w:val="%1"/>
      <w:lvlJc w:val="left"/>
      <w:pPr>
        <w:ind w:left="46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86195F"/>
    <w:multiLevelType w:val="hybridMultilevel"/>
    <w:tmpl w:val="22463D48"/>
    <w:lvl w:ilvl="0" w:tplc="F8EE73BC">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39511F6F"/>
    <w:multiLevelType w:val="hybridMultilevel"/>
    <w:tmpl w:val="FC84DC0C"/>
    <w:lvl w:ilvl="0" w:tplc="73D4F544">
      <w:start w:val="1"/>
      <w:numFmt w:val="decimalEnclosedCircle"/>
      <w:lvlText w:val="%1"/>
      <w:lvlJc w:val="left"/>
      <w:pPr>
        <w:ind w:left="465" w:hanging="360"/>
      </w:pPr>
      <w:rPr>
        <w:rFonts w:hint="default"/>
        <w:color w:val="auto"/>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5D886780"/>
    <w:multiLevelType w:val="hybridMultilevel"/>
    <w:tmpl w:val="5DA054FA"/>
    <w:lvl w:ilvl="0" w:tplc="E5F8DAD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105574A"/>
    <w:multiLevelType w:val="hybridMultilevel"/>
    <w:tmpl w:val="1380844A"/>
    <w:lvl w:ilvl="0" w:tplc="94A649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5960532"/>
    <w:multiLevelType w:val="hybridMultilevel"/>
    <w:tmpl w:val="E9D07B1C"/>
    <w:lvl w:ilvl="0" w:tplc="E5F8DAD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B013B54"/>
    <w:multiLevelType w:val="hybridMultilevel"/>
    <w:tmpl w:val="8C0C24A8"/>
    <w:lvl w:ilvl="0" w:tplc="73028428">
      <w:start w:val="1"/>
      <w:numFmt w:val="decimalEnclosedCircle"/>
      <w:lvlText w:val="%1"/>
      <w:lvlJc w:val="left"/>
      <w:pPr>
        <w:ind w:left="46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0"/>
  </w:num>
  <w:num w:numId="3">
    <w:abstractNumId w:val="3"/>
  </w:num>
  <w:num w:numId="4">
    <w:abstractNumId w:val="16"/>
  </w:num>
  <w:num w:numId="5">
    <w:abstractNumId w:val="1"/>
  </w:num>
  <w:num w:numId="6">
    <w:abstractNumId w:val="8"/>
  </w:num>
  <w:num w:numId="7">
    <w:abstractNumId w:val="2"/>
  </w:num>
  <w:num w:numId="8">
    <w:abstractNumId w:val="7"/>
  </w:num>
  <w:num w:numId="9">
    <w:abstractNumId w:val="13"/>
  </w:num>
  <w:num w:numId="10">
    <w:abstractNumId w:val="5"/>
  </w:num>
  <w:num w:numId="11">
    <w:abstractNumId w:val="12"/>
  </w:num>
  <w:num w:numId="12">
    <w:abstractNumId w:val="18"/>
  </w:num>
  <w:num w:numId="13">
    <w:abstractNumId w:val="4"/>
  </w:num>
  <w:num w:numId="14">
    <w:abstractNumId w:val="17"/>
  </w:num>
  <w:num w:numId="15">
    <w:abstractNumId w:val="0"/>
  </w:num>
  <w:num w:numId="16">
    <w:abstractNumId w:val="6"/>
  </w:num>
  <w:num w:numId="17">
    <w:abstractNumId w:val="15"/>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2BF"/>
    <w:rsid w:val="000311AD"/>
    <w:rsid w:val="000A12A2"/>
    <w:rsid w:val="000C2951"/>
    <w:rsid w:val="000D6C05"/>
    <w:rsid w:val="001321CE"/>
    <w:rsid w:val="001353A9"/>
    <w:rsid w:val="00165451"/>
    <w:rsid w:val="00224601"/>
    <w:rsid w:val="003212BF"/>
    <w:rsid w:val="00341884"/>
    <w:rsid w:val="0034486E"/>
    <w:rsid w:val="0037626C"/>
    <w:rsid w:val="00553A63"/>
    <w:rsid w:val="00696F32"/>
    <w:rsid w:val="00731751"/>
    <w:rsid w:val="0075456A"/>
    <w:rsid w:val="007A064A"/>
    <w:rsid w:val="007A1AFD"/>
    <w:rsid w:val="007B35A7"/>
    <w:rsid w:val="00820757"/>
    <w:rsid w:val="008D14F7"/>
    <w:rsid w:val="008D7823"/>
    <w:rsid w:val="00981D09"/>
    <w:rsid w:val="00AB0D72"/>
    <w:rsid w:val="00B11FDC"/>
    <w:rsid w:val="00B217E3"/>
    <w:rsid w:val="00BD7521"/>
    <w:rsid w:val="00C050B1"/>
    <w:rsid w:val="00C11D11"/>
    <w:rsid w:val="00CF643D"/>
    <w:rsid w:val="00D33C8D"/>
    <w:rsid w:val="00E37EEA"/>
    <w:rsid w:val="00E97951"/>
    <w:rsid w:val="00F36778"/>
    <w:rsid w:val="00F92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C05877"/>
  <w15:chartTrackingRefBased/>
  <w15:docId w15:val="{265DAB58-1C97-46C7-BD40-D9B5E7BD6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2BF"/>
    <w:pPr>
      <w:ind w:leftChars="400" w:left="840"/>
    </w:pPr>
  </w:style>
  <w:style w:type="paragraph" w:styleId="a4">
    <w:name w:val="header"/>
    <w:basedOn w:val="a"/>
    <w:link w:val="a5"/>
    <w:uiPriority w:val="99"/>
    <w:unhideWhenUsed/>
    <w:rsid w:val="008D7823"/>
    <w:pPr>
      <w:tabs>
        <w:tab w:val="center" w:pos="4252"/>
        <w:tab w:val="right" w:pos="8504"/>
      </w:tabs>
      <w:snapToGrid w:val="0"/>
    </w:pPr>
  </w:style>
  <w:style w:type="character" w:customStyle="1" w:styleId="a5">
    <w:name w:val="ヘッダー (文字)"/>
    <w:basedOn w:val="a0"/>
    <w:link w:val="a4"/>
    <w:uiPriority w:val="99"/>
    <w:rsid w:val="008D7823"/>
  </w:style>
  <w:style w:type="paragraph" w:styleId="a6">
    <w:name w:val="footer"/>
    <w:basedOn w:val="a"/>
    <w:link w:val="a7"/>
    <w:uiPriority w:val="99"/>
    <w:unhideWhenUsed/>
    <w:rsid w:val="008D7823"/>
    <w:pPr>
      <w:tabs>
        <w:tab w:val="center" w:pos="4252"/>
        <w:tab w:val="right" w:pos="8504"/>
      </w:tabs>
      <w:snapToGrid w:val="0"/>
    </w:pPr>
  </w:style>
  <w:style w:type="character" w:customStyle="1" w:styleId="a7">
    <w:name w:val="フッター (文字)"/>
    <w:basedOn w:val="a0"/>
    <w:link w:val="a6"/>
    <w:uiPriority w:val="99"/>
    <w:rsid w:val="008D7823"/>
  </w:style>
  <w:style w:type="table" w:styleId="a8">
    <w:name w:val="Table Grid"/>
    <w:basedOn w:val="a1"/>
    <w:uiPriority w:val="39"/>
    <w:rsid w:val="00CF6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1018</Words>
  <Characters>5806</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koga</dc:creator>
  <cp:keywords/>
  <dc:description/>
  <cp:lastModifiedBy>koga</cp:lastModifiedBy>
  <cp:revision>10</cp:revision>
  <dcterms:created xsi:type="dcterms:W3CDTF">2018-01-15T01:31:00Z</dcterms:created>
  <dcterms:modified xsi:type="dcterms:W3CDTF">2018-01-23T02:55:00Z</dcterms:modified>
</cp:coreProperties>
</file>